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FC" w:rsidRPr="00282EED" w:rsidRDefault="00282EED" w:rsidP="00421A2E">
      <w:pPr>
        <w:spacing w:line="360" w:lineRule="auto"/>
        <w:jc w:val="both"/>
        <w:rPr>
          <w:rFonts w:ascii="Times New Roman" w:hAnsi="Times New Roman"/>
          <w:b/>
          <w:sz w:val="44"/>
          <w:szCs w:val="44"/>
        </w:rPr>
      </w:pPr>
      <w:r>
        <w:rPr>
          <w:rFonts w:ascii="Times New Roman" w:hAnsi="Times New Roman"/>
          <w:b/>
          <w:sz w:val="44"/>
          <w:szCs w:val="44"/>
        </w:rPr>
        <w:tab/>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49387B"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201</w:t>
      </w:r>
      <w:r w:rsidR="00A264A9" w:rsidRPr="00A264A9">
        <w:rPr>
          <w:rFonts w:ascii="Times New Roman" w:hAnsi="Times New Roman"/>
          <w:b/>
          <w:color w:val="002060"/>
          <w:sz w:val="28"/>
          <w:szCs w:val="28"/>
        </w:rPr>
        <w:t>8</w:t>
      </w:r>
      <w:r w:rsidR="00637EFC" w:rsidRPr="00C348EA">
        <w:rPr>
          <w:rFonts w:ascii="Times New Roman" w:hAnsi="Times New Roman"/>
          <w:b/>
          <w:color w:val="002060"/>
          <w:sz w:val="28"/>
          <w:szCs w:val="28"/>
        </w:rPr>
        <w:t>-201</w:t>
      </w:r>
      <w:r w:rsidR="00A264A9" w:rsidRPr="0049387B">
        <w:rPr>
          <w:rFonts w:ascii="Times New Roman" w:hAnsi="Times New Roman"/>
          <w:b/>
          <w:color w:val="002060"/>
          <w:sz w:val="28"/>
          <w:szCs w:val="28"/>
        </w:rPr>
        <w:t>9</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Default="00637EFC" w:rsidP="00637EFC">
      <w:pPr>
        <w:rPr>
          <w:rFonts w:ascii="Times New Roman" w:hAnsi="Times New Roman"/>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lastRenderedPageBreak/>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Pr="00BE2718" w:rsidRDefault="00637EFC"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03161E"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9C03FA" w:rsidRPr="006F4728" w:rsidRDefault="00D6638C" w:rsidP="009C03FA">
      <w:pPr>
        <w:pStyle w:val="a3"/>
        <w:spacing w:line="360" w:lineRule="auto"/>
        <w:ind w:left="0"/>
        <w:contextualSpacing/>
        <w:jc w:val="both"/>
        <w:rPr>
          <w:rFonts w:ascii="Times New Roman" w:hAnsi="Times New Roman"/>
          <w:sz w:val="24"/>
          <w:szCs w:val="24"/>
        </w:rPr>
      </w:pPr>
      <w:r>
        <w:rPr>
          <w:rFonts w:ascii="Times New Roman" w:hAnsi="Times New Roman"/>
          <w:sz w:val="24"/>
          <w:szCs w:val="24"/>
          <w:u w:val="single"/>
        </w:rPr>
        <w:t xml:space="preserve">Αικατερίνη-Καρολίνα </w:t>
      </w:r>
      <w:r w:rsidRPr="00D6638C">
        <w:rPr>
          <w:rFonts w:ascii="Times New Roman" w:hAnsi="Times New Roman"/>
          <w:sz w:val="24"/>
          <w:szCs w:val="24"/>
          <w:u w:val="single"/>
        </w:rPr>
        <w:t xml:space="preserve">Παπανδρεοπούλου </w:t>
      </w:r>
      <w:r w:rsidR="009C03FA" w:rsidRPr="00D6638C">
        <w:rPr>
          <w:rFonts w:ascii="Times New Roman" w:hAnsi="Times New Roman"/>
          <w:sz w:val="24"/>
          <w:szCs w:val="24"/>
          <w:u w:val="single"/>
        </w:rPr>
        <w:t>(</w:t>
      </w:r>
      <w:r w:rsidR="00A566A4" w:rsidRPr="00D6638C">
        <w:rPr>
          <w:rFonts w:ascii="Times New Roman" w:hAnsi="Times New Roman"/>
          <w:sz w:val="24"/>
          <w:szCs w:val="24"/>
          <w:u w:val="single"/>
        </w:rPr>
        <w:t>Πανεπ. υπότροφος</w:t>
      </w:r>
      <w:r w:rsidR="009C03FA" w:rsidRPr="00D6638C">
        <w:rPr>
          <w:rFonts w:ascii="Times New Roman" w:hAnsi="Times New Roman"/>
          <w:sz w:val="24"/>
          <w:szCs w:val="24"/>
          <w:u w:val="single"/>
        </w:rPr>
        <w:t>)</w:t>
      </w:r>
    </w:p>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5A0D0E" w:rsidRDefault="00637EFC" w:rsidP="00F079FD">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sidR="00CE2911">
        <w:rPr>
          <w:rFonts w:ascii="Times New Roman" w:hAnsi="Times New Roman"/>
          <w:b/>
          <w:sz w:val="24"/>
          <w:szCs w:val="24"/>
        </w:rPr>
        <w:t xml:space="preserve"> </w:t>
      </w:r>
      <w:r w:rsidR="00F079FD">
        <w:rPr>
          <w:rFonts w:ascii="Times New Roman" w:hAnsi="Times New Roman"/>
          <w:b/>
          <w:sz w:val="24"/>
          <w:szCs w:val="24"/>
        </w:rPr>
        <w:t>(</w:t>
      </w:r>
      <w:r w:rsidR="00587A47">
        <w:rPr>
          <w:rFonts w:ascii="Times New Roman" w:hAnsi="Times New Roman"/>
          <w:b/>
          <w:sz w:val="24"/>
          <w:szCs w:val="24"/>
        </w:rPr>
        <w:t>Συνδιδασκαλία</w:t>
      </w:r>
      <w:r w:rsidR="00F079FD">
        <w:rPr>
          <w:rFonts w:ascii="Times New Roman" w:hAnsi="Times New Roman"/>
          <w:b/>
          <w:sz w:val="24"/>
          <w:szCs w:val="24"/>
        </w:rPr>
        <w:t>)</w:t>
      </w:r>
    </w:p>
    <w:p w:rsidR="005A0D0E" w:rsidRPr="006F4728" w:rsidRDefault="005A0D0E" w:rsidP="005A0D0E">
      <w:pPr>
        <w:pStyle w:val="a3"/>
        <w:spacing w:after="0" w:line="360" w:lineRule="auto"/>
        <w:ind w:left="0"/>
        <w:contextualSpacing/>
        <w:jc w:val="both"/>
        <w:rPr>
          <w:rFonts w:ascii="Times New Roman" w:hAnsi="Times New Roman"/>
          <w:sz w:val="24"/>
          <w:szCs w:val="24"/>
          <w:u w:val="single"/>
        </w:rPr>
      </w:pPr>
      <w:r w:rsidRPr="006F4728">
        <w:rPr>
          <w:rFonts w:ascii="Times New Roman" w:hAnsi="Times New Roman"/>
          <w:sz w:val="24"/>
          <w:szCs w:val="24"/>
        </w:rPr>
        <w:t>Υπεύθυν</w:t>
      </w:r>
      <w:r>
        <w:rPr>
          <w:rFonts w:ascii="Times New Roman" w:hAnsi="Times New Roman"/>
          <w:sz w:val="24"/>
          <w:szCs w:val="24"/>
        </w:rPr>
        <w:t xml:space="preserve">η </w:t>
      </w:r>
      <w:r w:rsidRPr="006F4728">
        <w:rPr>
          <w:rFonts w:ascii="Times New Roman" w:hAnsi="Times New Roman"/>
          <w:sz w:val="24"/>
          <w:szCs w:val="24"/>
        </w:rPr>
        <w:t>Καθηγ</w:t>
      </w:r>
      <w:r>
        <w:rPr>
          <w:rFonts w:ascii="Times New Roman" w:hAnsi="Times New Roman"/>
          <w:sz w:val="24"/>
          <w:szCs w:val="24"/>
        </w:rPr>
        <w:t>ήτρια</w:t>
      </w:r>
      <w:r w:rsidRPr="006F4728">
        <w:rPr>
          <w:rFonts w:ascii="Times New Roman" w:hAnsi="Times New Roman"/>
          <w:sz w:val="24"/>
          <w:szCs w:val="24"/>
        </w:rPr>
        <w:t xml:space="preserve">: </w:t>
      </w:r>
      <w:r>
        <w:rPr>
          <w:rFonts w:ascii="Times New Roman" w:hAnsi="Times New Roman"/>
          <w:sz w:val="24"/>
          <w:szCs w:val="24"/>
          <w:u w:val="single"/>
        </w:rPr>
        <w:t>Καλλιρρόη Λινάρδου</w:t>
      </w:r>
    </w:p>
    <w:p w:rsidR="005A0D0E" w:rsidRPr="009148A8" w:rsidRDefault="005A0D0E" w:rsidP="005A0D0E">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Δ</w:t>
      </w:r>
      <w:r w:rsidRPr="00BE2718">
        <w:rPr>
          <w:rFonts w:ascii="Times New Roman" w:hAnsi="Times New Roman"/>
          <w:sz w:val="24"/>
          <w:szCs w:val="24"/>
        </w:rPr>
        <w:t>ιδασκαλία:</w:t>
      </w:r>
      <w:r>
        <w:rPr>
          <w:rFonts w:ascii="Times New Roman" w:hAnsi="Times New Roman"/>
          <w:sz w:val="24"/>
          <w:szCs w:val="24"/>
        </w:rPr>
        <w:t xml:space="preserve"> </w:t>
      </w:r>
      <w:r w:rsidRPr="005A0D0E">
        <w:rPr>
          <w:rFonts w:ascii="Times New Roman" w:hAnsi="Times New Roman"/>
          <w:sz w:val="24"/>
          <w:szCs w:val="24"/>
          <w:u w:val="single"/>
        </w:rPr>
        <w:t>Δημοσθένης Δόνος</w:t>
      </w:r>
    </w:p>
    <w:p w:rsidR="00637EFC" w:rsidRPr="00CC3474" w:rsidRDefault="00637EFC" w:rsidP="00C97592">
      <w:pPr>
        <w:pStyle w:val="a3"/>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ανατολικομεσογειακό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λατρευόμενες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77756" w:rsidRPr="00BE2718" w:rsidRDefault="00637EFC" w:rsidP="00477756">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sidR="00CE2911">
        <w:rPr>
          <w:rFonts w:ascii="Times New Roman" w:hAnsi="Times New Roman"/>
          <w:b/>
          <w:sz w:val="24"/>
          <w:szCs w:val="24"/>
        </w:rPr>
        <w:t xml:space="preserve"> </w:t>
      </w:r>
    </w:p>
    <w:p w:rsidR="00C534DA" w:rsidRPr="00C51829" w:rsidRDefault="00477756" w:rsidP="00C534D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w:t>
      </w:r>
      <w:r w:rsidR="006A0F12">
        <w:rPr>
          <w:rFonts w:ascii="Times New Roman" w:hAnsi="Times New Roman"/>
          <w:sz w:val="24"/>
          <w:szCs w:val="24"/>
          <w:u w:val="single"/>
        </w:rPr>
        <w:t>αλλιρρόη</w:t>
      </w:r>
      <w:r>
        <w:rPr>
          <w:rFonts w:ascii="Times New Roman" w:hAnsi="Times New Roman"/>
          <w:sz w:val="24"/>
          <w:szCs w:val="24"/>
          <w:u w:val="single"/>
        </w:rPr>
        <w:t xml:space="preserve"> Λινάρδου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w:t>
      </w:r>
      <w:r w:rsidRPr="00BE2718">
        <w:rPr>
          <w:rFonts w:ascii="Times New Roman" w:hAnsi="Times New Roman"/>
          <w:sz w:val="24"/>
          <w:szCs w:val="24"/>
        </w:rPr>
        <w:lastRenderedPageBreak/>
        <w:t xml:space="preserve">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E1BCD" w:rsidRPr="00BB4C4F" w:rsidRDefault="00637EFC" w:rsidP="004E1BCD">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4E1BCD" w:rsidRPr="004E1BCD">
        <w:rPr>
          <w:rFonts w:ascii="Times New Roman" w:hAnsi="Times New Roman"/>
          <w:b/>
          <w:color w:val="FF0000"/>
          <w:sz w:val="24"/>
          <w:szCs w:val="24"/>
        </w:rPr>
        <w:t xml:space="preserve"> </w:t>
      </w:r>
      <w:r w:rsidR="004E1BCD" w:rsidRPr="00BB4C4F">
        <w:rPr>
          <w:rFonts w:ascii="Times New Roman" w:hAnsi="Times New Roman"/>
          <w:b/>
          <w:color w:val="FF0000"/>
          <w:sz w:val="24"/>
          <w:szCs w:val="24"/>
        </w:rPr>
        <w:t>– Θα διδαχθεί κατ’ εξαίρεση κατά το ακαδημ. έτος 2019-2020.</w:t>
      </w:r>
    </w:p>
    <w:p w:rsidR="00637EFC" w:rsidRPr="00FF4B45" w:rsidRDefault="00637EFC" w:rsidP="00637EFC">
      <w:pPr>
        <w:pStyle w:val="a3"/>
        <w:spacing w:line="360" w:lineRule="auto"/>
        <w:ind w:left="0"/>
        <w:contextualSpacing/>
        <w:jc w:val="both"/>
        <w:rPr>
          <w:rFonts w:ascii="Times New Roman" w:hAnsi="Times New Roman"/>
          <w:sz w:val="24"/>
          <w:szCs w:val="24"/>
          <w:u w:val="single"/>
        </w:rPr>
      </w:pPr>
      <w:r w:rsidRPr="00FF4B45">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του Διαφωτισμού, καθώς και του πρώτου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rsidR="00637EFC" w:rsidRPr="00FF4B45" w:rsidRDefault="00C534DA"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Άντα</w:t>
      </w:r>
      <w:r w:rsidR="004D1390" w:rsidRPr="004D1390">
        <w:rPr>
          <w:rFonts w:ascii="Times New Roman" w:hAnsi="Times New Roman"/>
          <w:sz w:val="24"/>
          <w:szCs w:val="24"/>
          <w:u w:val="single"/>
        </w:rPr>
        <w:t xml:space="preserve"> </w:t>
      </w:r>
      <w:r>
        <w:rPr>
          <w:rFonts w:ascii="Times New Roman" w:hAnsi="Times New Roman"/>
          <w:sz w:val="24"/>
          <w:szCs w:val="24"/>
          <w:u w:val="single"/>
        </w:rPr>
        <w:t>Διάλλα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lastRenderedPageBreak/>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8B53F2"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00CE2911" w:rsidRPr="00CE2911">
        <w:rPr>
          <w:rFonts w:ascii="Times New Roman" w:hAnsi="Times New Roman"/>
          <w:sz w:val="24"/>
          <w:szCs w:val="24"/>
        </w:rPr>
        <w:t xml:space="preserve"> </w:t>
      </w:r>
      <w:r>
        <w:rPr>
          <w:rFonts w:ascii="Times New Roman" w:hAnsi="Times New Roman"/>
          <w:sz w:val="24"/>
          <w:szCs w:val="24"/>
        </w:rPr>
        <w:t>Ε</w:t>
      </w:r>
      <w:r w:rsidR="00EC2C15">
        <w:rPr>
          <w:rFonts w:ascii="Times New Roman" w:hAnsi="Times New Roman"/>
          <w:sz w:val="24"/>
          <w:szCs w:val="24"/>
        </w:rPr>
        <w:t>ΕΠ</w:t>
      </w:r>
      <w:r>
        <w:rPr>
          <w:rFonts w:ascii="Times New Roman" w:hAnsi="Times New Roman"/>
          <w:sz w:val="24"/>
          <w:szCs w:val="24"/>
        </w:rPr>
        <w:t xml:space="preserve"> Σχολής Ικάρων (α</w:t>
      </w:r>
      <w:r w:rsidRPr="00BE2718">
        <w:rPr>
          <w:rFonts w:ascii="Times New Roman" w:hAnsi="Times New Roman"/>
          <w:sz w:val="24"/>
          <w:szCs w:val="24"/>
        </w:rPr>
        <w:t>νάθεση)</w:t>
      </w:r>
      <w:r w:rsidR="009C03FA">
        <w:rPr>
          <w:rFonts w:ascii="Times New Roman" w:hAnsi="Times New Roman"/>
          <w:sz w:val="24"/>
          <w:szCs w:val="24"/>
        </w:rPr>
        <w:t xml:space="preserve"> / </w:t>
      </w:r>
    </w:p>
    <w:p w:rsidR="006F4728" w:rsidRPr="00BE2718" w:rsidRDefault="006F4728" w:rsidP="006F4728">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 xml:space="preserve">Γαλλική </w:t>
      </w:r>
      <w:r w:rsidRPr="00BE2718">
        <w:rPr>
          <w:rFonts w:ascii="Times New Roman" w:hAnsi="Times New Roman"/>
          <w:b/>
          <w:sz w:val="24"/>
          <w:szCs w:val="24"/>
        </w:rPr>
        <w:t xml:space="preserve">Ορολογία Τέχνης 1 </w:t>
      </w:r>
      <w:r>
        <w:rPr>
          <w:rFonts w:ascii="Times New Roman" w:hAnsi="Times New Roman"/>
          <w:b/>
          <w:sz w:val="24"/>
          <w:szCs w:val="24"/>
        </w:rPr>
        <w:t>(Συνδιδασκαλία)</w:t>
      </w:r>
    </w:p>
    <w:p w:rsidR="009C03FA" w:rsidRPr="006F4728" w:rsidRDefault="009C03FA" w:rsidP="00637EFC">
      <w:pPr>
        <w:pStyle w:val="a3"/>
        <w:spacing w:line="360" w:lineRule="auto"/>
        <w:ind w:left="0"/>
        <w:contextualSpacing/>
        <w:jc w:val="both"/>
        <w:rPr>
          <w:rFonts w:ascii="Times New Roman" w:hAnsi="Times New Roman"/>
          <w:sz w:val="24"/>
          <w:szCs w:val="24"/>
        </w:rPr>
      </w:pPr>
      <w:r w:rsidRPr="006F4728">
        <w:rPr>
          <w:rFonts w:ascii="Times New Roman" w:hAnsi="Times New Roman"/>
          <w:sz w:val="24"/>
          <w:szCs w:val="24"/>
          <w:u w:val="single"/>
        </w:rPr>
        <w:t>Αικατερίνη Κανέλλη,</w:t>
      </w:r>
      <w:r w:rsidRPr="006F4728">
        <w:rPr>
          <w:rFonts w:ascii="Times New Roman" w:hAnsi="Times New Roman"/>
          <w:sz w:val="24"/>
          <w:szCs w:val="24"/>
        </w:rPr>
        <w:t xml:space="preserve"> Καθηγήτρια Α’ Βάθμιας Εκπαίδευσης (απόσπαση)</w:t>
      </w:r>
    </w:p>
    <w:p w:rsidR="00637EFC" w:rsidRPr="008B53F2" w:rsidRDefault="009C03FA" w:rsidP="00637EFC">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00637EFC" w:rsidRPr="00BE2718">
        <w:rPr>
          <w:rFonts w:ascii="Times New Roman" w:hAnsi="Times New Roman"/>
          <w:sz w:val="24"/>
          <w:szCs w:val="24"/>
        </w:rPr>
        <w:t xml:space="preserve">Σκοπός του μαθήματος είναι να εφοδιάσει </w:t>
      </w:r>
      <w:r w:rsidR="00637EFC">
        <w:rPr>
          <w:rFonts w:ascii="Times New Roman" w:hAnsi="Times New Roman"/>
          <w:sz w:val="24"/>
          <w:szCs w:val="24"/>
        </w:rPr>
        <w:t>τους φοιτητές</w:t>
      </w:r>
      <w:r w:rsidR="00637EFC"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00637EFC"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sidR="00637EFC">
        <w:rPr>
          <w:rFonts w:ascii="Times New Roman" w:hAnsi="Times New Roman"/>
          <w:sz w:val="24"/>
          <w:szCs w:val="24"/>
        </w:rPr>
        <w:t>α</w:t>
      </w:r>
      <w:r w:rsidR="00637EFC" w:rsidRPr="00BE2718">
        <w:rPr>
          <w:rFonts w:ascii="Times New Roman" w:hAnsi="Times New Roman"/>
          <w:sz w:val="24"/>
          <w:szCs w:val="24"/>
        </w:rPr>
        <w:t>γγλική</w:t>
      </w:r>
      <w:r>
        <w:rPr>
          <w:rFonts w:ascii="Times New Roman" w:hAnsi="Times New Roman"/>
          <w:sz w:val="24"/>
          <w:szCs w:val="24"/>
        </w:rPr>
        <w:t xml:space="preserve"> / γαλλική</w:t>
      </w:r>
      <w:r w:rsidR="00637EFC"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CE2911">
        <w:rPr>
          <w:rFonts w:ascii="Times New Roman" w:hAnsi="Times New Roman"/>
          <w:b/>
          <w:sz w:val="24"/>
          <w:szCs w:val="24"/>
        </w:rPr>
        <w:t xml:space="preserve"> </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Ναυσικά Λιτσαρδοπούλου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r>
        <w:rPr>
          <w:rFonts w:ascii="Times New Roman" w:hAnsi="Times New Roman"/>
          <w:sz w:val="24"/>
          <w:szCs w:val="24"/>
        </w:rPr>
        <w:t>τεχνοτροπικά</w:t>
      </w:r>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r w:rsidRPr="00BE2718">
        <w:rPr>
          <w:rFonts w:ascii="Times New Roman" w:hAnsi="Times New Roman"/>
          <w:i/>
          <w:sz w:val="24"/>
          <w:szCs w:val="24"/>
        </w:rPr>
        <w:t>ut</w:t>
      </w:r>
      <w:r w:rsidR="00CE2911">
        <w:rPr>
          <w:rFonts w:ascii="Times New Roman" w:hAnsi="Times New Roman"/>
          <w:i/>
          <w:sz w:val="24"/>
          <w:szCs w:val="24"/>
        </w:rPr>
        <w:t xml:space="preserve"> </w:t>
      </w:r>
      <w:r w:rsidRPr="00BE2718">
        <w:rPr>
          <w:rFonts w:ascii="Times New Roman" w:hAnsi="Times New Roman"/>
          <w:i/>
          <w:sz w:val="24"/>
          <w:szCs w:val="24"/>
        </w:rPr>
        <w:t>pictura</w:t>
      </w:r>
      <w:r w:rsidR="00CE2911">
        <w:rPr>
          <w:rFonts w:ascii="Times New Roman" w:hAnsi="Times New Roman"/>
          <w:i/>
          <w:sz w:val="24"/>
          <w:szCs w:val="24"/>
        </w:rPr>
        <w:t xml:space="preserve"> </w:t>
      </w:r>
      <w:r w:rsidRPr="00BE2718">
        <w:rPr>
          <w:rFonts w:ascii="Times New Roman" w:hAnsi="Times New Roman"/>
          <w:i/>
          <w:sz w:val="24"/>
          <w:szCs w:val="24"/>
        </w:rPr>
        <w:t>poesis</w:t>
      </w:r>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rsidR="00637EFC" w:rsidRPr="00385F0F" w:rsidRDefault="00637EFC" w:rsidP="00637EFC">
      <w:pPr>
        <w:spacing w:line="360" w:lineRule="auto"/>
        <w:contextualSpacing/>
        <w:jc w:val="both"/>
        <w:rPr>
          <w:rFonts w:ascii="Times New Roman" w:hAnsi="Times New Roman"/>
          <w:sz w:val="24"/>
          <w:szCs w:val="24"/>
          <w:u w:val="single"/>
        </w:rPr>
      </w:pPr>
      <w:r w:rsidRPr="00385F0F">
        <w:rPr>
          <w:rFonts w:ascii="Times New Roman" w:hAnsi="Times New Roman"/>
          <w:sz w:val="24"/>
          <w:szCs w:val="24"/>
          <w:u w:val="single"/>
        </w:rPr>
        <w:t>Ασημίνα Κανιάρη</w:t>
      </w:r>
    </w:p>
    <w:p w:rsidR="00637EFC" w:rsidRDefault="00637EFC" w:rsidP="00637EFC">
      <w:pPr>
        <w:spacing w:line="360" w:lineRule="auto"/>
        <w:contextualSpacing/>
        <w:jc w:val="both"/>
        <w:rPr>
          <w:rFonts w:ascii="Times New Roman" w:hAnsi="Times New Roman"/>
          <w:sz w:val="24"/>
          <w:szCs w:val="24"/>
        </w:rPr>
      </w:pPr>
      <w:r w:rsidRPr="00BE2718">
        <w:rPr>
          <w:rFonts w:ascii="Times New Roman" w:hAnsi="Times New Roman"/>
          <w:sz w:val="24"/>
          <w:szCs w:val="24"/>
          <w:lang w:val="en-US"/>
        </w:rPr>
        <w:t>E</w:t>
      </w:r>
      <w:r w:rsidRPr="00BE2718">
        <w:rPr>
          <w:rFonts w:ascii="Times New Roman" w:hAnsi="Times New Roman"/>
          <w:sz w:val="24"/>
          <w:szCs w:val="24"/>
        </w:rPr>
        <w:t>πισκόπηση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BE2718">
        <w:rPr>
          <w:rFonts w:ascii="Times New Roman" w:hAnsi="Times New Roman"/>
          <w:b/>
          <w:sz w:val="24"/>
          <w:szCs w:val="24"/>
        </w:rPr>
        <w:t>Μεθοδολογία της Ιστορίας της Τέχνης</w:t>
      </w:r>
      <w:r w:rsidR="00CE2911">
        <w:rPr>
          <w:rFonts w:ascii="Times New Roman" w:hAnsi="Times New Roman"/>
          <w:b/>
          <w:sz w:val="24"/>
          <w:szCs w:val="24"/>
        </w:rPr>
        <w:t xml:space="preserve"> </w:t>
      </w:r>
    </w:p>
    <w:p w:rsidR="00637EFC" w:rsidRPr="00957425" w:rsidRDefault="00637EFC" w:rsidP="00637EFC">
      <w:pPr>
        <w:pStyle w:val="a3"/>
        <w:spacing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Νίκος Δασκαλοθανάσης</w:t>
      </w:r>
    </w:p>
    <w:p w:rsidR="00637EFC" w:rsidRPr="00BE2718" w:rsidRDefault="00637EFC" w:rsidP="00637EFC">
      <w:pPr>
        <w:pStyle w:val="a3"/>
        <w:spacing w:line="360" w:lineRule="auto"/>
        <w:ind w:left="0"/>
        <w:jc w:val="both"/>
        <w:rPr>
          <w:rFonts w:ascii="Times New Roman" w:hAnsi="Times New Roman"/>
          <w:sz w:val="24"/>
          <w:szCs w:val="24"/>
        </w:rPr>
      </w:pPr>
      <w:r w:rsidRPr="00BE2718">
        <w:rPr>
          <w:rFonts w:ascii="Times New Roman" w:hAnsi="Times New Roman"/>
          <w:sz w:val="24"/>
          <w:szCs w:val="24"/>
        </w:rPr>
        <w:t>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μορφοκρατικές θεωρίες, εικονολογία, κοινωνική ιστορία της τέχνης, σύγχρονες προσεγγίσεις).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983401" w:rsidRDefault="00637EFC" w:rsidP="00637EFC">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r w:rsidR="005714C2">
        <w:rPr>
          <w:rFonts w:ascii="Times New Roman" w:hAnsi="Times New Roman"/>
          <w:b/>
          <w:sz w:val="24"/>
          <w:szCs w:val="24"/>
        </w:rPr>
        <w:t xml:space="preserve"> </w:t>
      </w:r>
    </w:p>
    <w:p w:rsidR="00637EFC" w:rsidRPr="00983401" w:rsidRDefault="00983401"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Φανή Παραφόρου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w:t>
      </w:r>
      <w:r w:rsidR="00CE2911">
        <w:rPr>
          <w:rFonts w:ascii="Times New Roman" w:hAnsi="Times New Roman"/>
          <w:sz w:val="24"/>
          <w:szCs w:val="24"/>
        </w:rPr>
        <w:t>.</w:t>
      </w:r>
      <w:r w:rsidRPr="00BE2718">
        <w:rPr>
          <w:rFonts w:ascii="Times New Roman" w:hAnsi="Times New Roman"/>
          <w:sz w:val="24"/>
          <w:szCs w:val="24"/>
        </w:rPr>
        <w:t xml:space="preserve"> Καλύπτονται εδώ το δεύτερο μισό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ο </w:t>
      </w:r>
      <w:r>
        <w:rPr>
          <w:rFonts w:ascii="Times New Roman" w:hAnsi="Times New Roman"/>
          <w:sz w:val="24"/>
          <w:szCs w:val="24"/>
        </w:rPr>
        <w:t>20ός</w:t>
      </w:r>
      <w:r w:rsidRPr="00BE2718">
        <w:rPr>
          <w:rFonts w:ascii="Times New Roman" w:hAnsi="Times New Roman"/>
          <w:sz w:val="24"/>
          <w:szCs w:val="24"/>
        </w:rPr>
        <w:t xml:space="preserve">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w:t>
      </w:r>
      <w:r>
        <w:rPr>
          <w:rFonts w:ascii="Times New Roman" w:hAnsi="Times New Roman"/>
          <w:sz w:val="24"/>
          <w:szCs w:val="24"/>
        </w:rPr>
        <w:t xml:space="preserve"> σ’ ένα ευρύ γεωγραφικό φάσμα. </w:t>
      </w:r>
      <w:r w:rsidRPr="00BE2718">
        <w:rPr>
          <w:rFonts w:ascii="Times New Roman" w:hAnsi="Times New Roman"/>
          <w:sz w:val="24"/>
          <w:szCs w:val="24"/>
        </w:rPr>
        <w:t>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διακυβεύματα της σύγχρονης αισθητικής φιλοσοφίας.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Άντα</w:t>
      </w:r>
      <w:r w:rsidR="00CE2911">
        <w:rPr>
          <w:rFonts w:ascii="Times New Roman" w:hAnsi="Times New Roman"/>
          <w:sz w:val="24"/>
          <w:szCs w:val="24"/>
          <w:u w:val="single"/>
        </w:rPr>
        <w:t xml:space="preserve"> </w:t>
      </w:r>
      <w:r w:rsidRPr="009148A8">
        <w:rPr>
          <w:rFonts w:ascii="Times New Roman" w:hAnsi="Times New Roman"/>
          <w:sz w:val="24"/>
          <w:szCs w:val="24"/>
          <w:u w:val="single"/>
        </w:rPr>
        <w:t>Διάλλα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ενώ προς το τέλος της περιόδου αναζητεί εκ νέου την θέση της σε ένα μη ευρωκεντρικό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3F386A" w:rsidRDefault="003F386A" w:rsidP="003F386A">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sidR="00EC2C15">
        <w:rPr>
          <w:rFonts w:ascii="Times New Roman" w:hAnsi="Times New Roman"/>
          <w:sz w:val="24"/>
          <w:szCs w:val="24"/>
        </w:rPr>
        <w:t>ΕΕ</w:t>
      </w:r>
      <w:r>
        <w:rPr>
          <w:rFonts w:ascii="Times New Roman" w:hAnsi="Times New Roman"/>
          <w:sz w:val="24"/>
          <w:szCs w:val="24"/>
        </w:rPr>
        <w:t>Π Σχολής Ικάρων (α</w:t>
      </w:r>
      <w:r w:rsidRPr="00BE2718">
        <w:rPr>
          <w:rFonts w:ascii="Times New Roman" w:hAnsi="Times New Roman"/>
          <w:sz w:val="24"/>
          <w:szCs w:val="24"/>
        </w:rPr>
        <w:t>νάθεση)</w:t>
      </w:r>
      <w:r>
        <w:rPr>
          <w:rFonts w:ascii="Times New Roman" w:hAnsi="Times New Roman"/>
          <w:sz w:val="24"/>
          <w:szCs w:val="24"/>
        </w:rPr>
        <w:t xml:space="preserve"> / </w:t>
      </w:r>
    </w:p>
    <w:p w:rsidR="006F4728" w:rsidRDefault="006F4728" w:rsidP="006F4728">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Β</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Γαλλική</w:t>
      </w:r>
      <w:r w:rsidRPr="00BE2718">
        <w:rPr>
          <w:rFonts w:ascii="Times New Roman" w:hAnsi="Times New Roman"/>
          <w:b/>
          <w:sz w:val="24"/>
          <w:szCs w:val="24"/>
        </w:rPr>
        <w:t xml:space="preserve"> Ορολογία Τέχνης 2</w:t>
      </w:r>
      <w:r>
        <w:rPr>
          <w:rFonts w:ascii="Times New Roman" w:hAnsi="Times New Roman"/>
          <w:b/>
          <w:sz w:val="24"/>
          <w:szCs w:val="24"/>
        </w:rPr>
        <w:t xml:space="preserve"> (Συνδιδασκαλία)</w:t>
      </w:r>
    </w:p>
    <w:p w:rsidR="003F386A" w:rsidRPr="006F4728" w:rsidRDefault="003F386A" w:rsidP="003F386A">
      <w:pPr>
        <w:pStyle w:val="a3"/>
        <w:spacing w:line="360" w:lineRule="auto"/>
        <w:ind w:left="0"/>
        <w:contextualSpacing/>
        <w:jc w:val="both"/>
        <w:rPr>
          <w:rFonts w:ascii="Times New Roman" w:hAnsi="Times New Roman"/>
          <w:sz w:val="24"/>
          <w:szCs w:val="24"/>
        </w:rPr>
      </w:pPr>
      <w:r w:rsidRPr="006F4728">
        <w:rPr>
          <w:rFonts w:ascii="Times New Roman" w:hAnsi="Times New Roman"/>
          <w:sz w:val="24"/>
          <w:szCs w:val="24"/>
          <w:u w:val="single"/>
        </w:rPr>
        <w:t>Αικατερίνη Κανέλλη,</w:t>
      </w:r>
      <w:r w:rsidRPr="006F4728">
        <w:rPr>
          <w:rFonts w:ascii="Times New Roman" w:hAnsi="Times New Roman"/>
          <w:sz w:val="24"/>
          <w:szCs w:val="24"/>
        </w:rPr>
        <w:t xml:space="preserve"> Καθηγήτρια Α’ Βάθμιας Εκπαίδευσης (απόσπαση)</w:t>
      </w:r>
    </w:p>
    <w:p w:rsidR="003F386A" w:rsidRPr="008B53F2" w:rsidRDefault="003F386A" w:rsidP="003F386A">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lastRenderedPageBreak/>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3F386A" w:rsidP="003F386A">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 </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Γιακουμακάτος</w:t>
      </w:r>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870A47"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Γ2 </w:t>
      </w:r>
      <w:r w:rsidR="00236B74" w:rsidRPr="00582EBD">
        <w:rPr>
          <w:rFonts w:ascii="Times New Roman" w:hAnsi="Times New Roman"/>
          <w:b/>
          <w:sz w:val="24"/>
          <w:szCs w:val="24"/>
        </w:rPr>
        <w:t xml:space="preserve">Ιστορία </w:t>
      </w:r>
      <w:r w:rsidR="00DE03B4" w:rsidRPr="00582EBD">
        <w:rPr>
          <w:rFonts w:ascii="Times New Roman" w:hAnsi="Times New Roman"/>
          <w:b/>
          <w:sz w:val="24"/>
          <w:szCs w:val="24"/>
        </w:rPr>
        <w:t>και Θεωρία της Φωτογραφίας</w:t>
      </w:r>
      <w:r w:rsidR="00CE2911">
        <w:rPr>
          <w:rFonts w:ascii="Times New Roman" w:hAnsi="Times New Roman"/>
          <w:b/>
          <w:sz w:val="24"/>
          <w:szCs w:val="24"/>
        </w:rPr>
        <w:t xml:space="preserve"> </w:t>
      </w:r>
    </w:p>
    <w:p w:rsidR="00637EFC" w:rsidRPr="00374658" w:rsidRDefault="001363A2" w:rsidP="00637EFC">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Κώστας Ιωαννίδης</w:t>
      </w:r>
    </w:p>
    <w:p w:rsidR="00DE03B4" w:rsidRPr="00DE03B4" w:rsidRDefault="00DE03B4" w:rsidP="00DE03B4">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sidR="00CE2911">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τεχνοϊστορική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Benjamin, R. Barthes, S. Sontag).</w:t>
      </w:r>
    </w:p>
    <w:p w:rsidR="00D57A52" w:rsidRDefault="00D57A52"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C2085B" w:rsidRDefault="00C2085B" w:rsidP="00637EFC">
      <w:pPr>
        <w:pStyle w:val="a3"/>
        <w:spacing w:line="360" w:lineRule="auto"/>
        <w:ind w:left="0"/>
        <w:contextualSpacing/>
        <w:jc w:val="both"/>
        <w:rPr>
          <w:rFonts w:ascii="Times New Roman" w:hAnsi="Times New Roman"/>
          <w:sz w:val="24"/>
          <w:szCs w:val="24"/>
          <w:u w:val="single"/>
        </w:rPr>
      </w:pPr>
      <w:r w:rsidRPr="00C2085B">
        <w:rPr>
          <w:rFonts w:ascii="Times New Roman" w:hAnsi="Times New Roman"/>
          <w:sz w:val="24"/>
          <w:szCs w:val="24"/>
          <w:u w:val="single"/>
        </w:rPr>
        <w:t xml:space="preserve">Κων/νος Βασιλείου </w:t>
      </w:r>
      <w:r w:rsidR="000C453C" w:rsidRPr="00C2085B">
        <w:rPr>
          <w:rFonts w:ascii="Times New Roman" w:hAnsi="Times New Roman"/>
          <w:sz w:val="24"/>
          <w:szCs w:val="24"/>
          <w:u w:val="single"/>
        </w:rPr>
        <w:t>(Πανεπ. υπότροφος)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BB4C4F" w:rsidRPr="00BB4C4F" w:rsidRDefault="00637EFC" w:rsidP="00BB4C4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r w:rsidR="00BB4C4F" w:rsidRPr="00BB4C4F">
        <w:rPr>
          <w:rFonts w:ascii="Times New Roman" w:hAnsi="Times New Roman"/>
          <w:b/>
          <w:color w:val="FF0000"/>
          <w:sz w:val="24"/>
          <w:szCs w:val="24"/>
        </w:rPr>
        <w:t xml:space="preserve"> – Θα διδαχθεί κατ’ εξαίρεση κατά το ακαδημ. έτος 201</w:t>
      </w:r>
      <w:r w:rsidR="00A264A9">
        <w:rPr>
          <w:rFonts w:ascii="Times New Roman" w:hAnsi="Times New Roman"/>
          <w:b/>
          <w:color w:val="FF0000"/>
          <w:sz w:val="24"/>
          <w:szCs w:val="24"/>
        </w:rPr>
        <w:t>9</w:t>
      </w:r>
      <w:r w:rsidR="00BB4C4F" w:rsidRPr="00BB4C4F">
        <w:rPr>
          <w:rFonts w:ascii="Times New Roman" w:hAnsi="Times New Roman"/>
          <w:b/>
          <w:color w:val="FF0000"/>
          <w:sz w:val="24"/>
          <w:szCs w:val="24"/>
        </w:rPr>
        <w:t>-20</w:t>
      </w:r>
      <w:r w:rsidR="00A264A9">
        <w:rPr>
          <w:rFonts w:ascii="Times New Roman" w:hAnsi="Times New Roman"/>
          <w:b/>
          <w:color w:val="FF0000"/>
          <w:sz w:val="24"/>
          <w:szCs w:val="24"/>
        </w:rPr>
        <w:t>20</w:t>
      </w:r>
      <w:r w:rsidR="00BB4C4F" w:rsidRPr="00BB4C4F">
        <w:rPr>
          <w:rFonts w:ascii="Times New Roman" w:hAnsi="Times New Roman"/>
          <w:b/>
          <w:color w:val="FF0000"/>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Φαίη Ζήκα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w:t>
      </w:r>
      <w:r w:rsidRPr="00BE2718">
        <w:rPr>
          <w:rFonts w:ascii="Times New Roman" w:hAnsi="Times New Roman"/>
          <w:sz w:val="24"/>
          <w:szCs w:val="24"/>
        </w:rPr>
        <w:lastRenderedPageBreak/>
        <w:t>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αντι-ουσιοκρατικές τοποθετήσεις όπως η ιστορικο-θεωρητική προσέγγιση του A. Danto, η λειτουργική προσέγγιση του Ν. Goodman και η θεσμική θεωρία του G. Dickie, οι οποίες, με τη σειρά τους, αντιμετωπίζονται κριτικά στη διαμόρφωση του σύνθετου διανοητικού και καλλιτεχνικού τοπίου που χαρακτηρίζει την ύστερη νεωτερικότητα.</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p>
    <w:p w:rsidR="00637EFC" w:rsidRDefault="00637EFC" w:rsidP="00BB4C4F">
      <w:pPr>
        <w:pStyle w:val="a3"/>
        <w:spacing w:after="0"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Σοφία Ντενίση</w:t>
      </w:r>
    </w:p>
    <w:p w:rsidR="00637EFC" w:rsidRPr="00261AA4" w:rsidRDefault="00637EFC" w:rsidP="00BB4C4F">
      <w:pPr>
        <w:pStyle w:val="NormalParagraphStyle"/>
        <w:spacing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µάθηµα µύησης στις βασικές τάσεις, τα ρεύµατα και τους προβληµατισµούς των λογοτεχνικών παραδόσεων της ευρωπαϊκής ηπείρου από τα µέσα του 18ου ως τα τέλη του 19ου αιώνα. Κατά κύριο λόγο θα εστιάσουµε την προσοχή µας στα ρεύματα του ροµαντισµού και του ρεαλισµού από τις πρώιµες εκφράσεις τους ως τις όψιµες εκδηλώσεις τους στις βασικές ευρωπαϊκές χώρες (Βρετανία, Γαλλία, Γερµανία, Ιταλία, Ρωσία κ.ά.) και ασφαλώς στην Ελλάδα. Θα προσεγγίσουµε το µεγαλύτερο δυνατό αριθµό αντιπροσωπευτικών κειµένων από τις ελληνικές τους µεταφράσεις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A2F35"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rsidR="00637EFC" w:rsidRPr="00FC004D" w:rsidRDefault="00637EFC" w:rsidP="00BB4C4F">
      <w:pPr>
        <w:spacing w:after="0" w:line="360" w:lineRule="auto"/>
        <w:contextualSpacing/>
        <w:jc w:val="both"/>
        <w:rPr>
          <w:rFonts w:ascii="Times New Roman" w:hAnsi="Times New Roman"/>
          <w:sz w:val="24"/>
          <w:szCs w:val="24"/>
        </w:rPr>
      </w:pPr>
      <w:r w:rsidRPr="00FC004D">
        <w:rPr>
          <w:rFonts w:ascii="Times New Roman" w:hAnsi="Times New Roman"/>
          <w:sz w:val="24"/>
          <w:szCs w:val="24"/>
        </w:rPr>
        <w:t>Η επιστημονικότητα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Γ</w:t>
      </w:r>
      <w:r>
        <w:rPr>
          <w:rFonts w:ascii="Times New Roman" w:hAnsi="Times New Roman"/>
          <w:sz w:val="24"/>
          <w:szCs w:val="24"/>
          <w:u w:val="single"/>
        </w:rPr>
        <w:t>ι</w:t>
      </w:r>
      <w:r w:rsidRPr="009148A8">
        <w:rPr>
          <w:rFonts w:ascii="Times New Roman" w:hAnsi="Times New Roman"/>
          <w:sz w:val="24"/>
          <w:szCs w:val="24"/>
          <w:u w:val="single"/>
        </w:rPr>
        <w:t>ακουμακάτος</w:t>
      </w:r>
    </w:p>
    <w:p w:rsidR="00637EFC" w:rsidRPr="00BE2718" w:rsidRDefault="00637EFC" w:rsidP="00637EFC">
      <w:pPr>
        <w:spacing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στορικές πρωτοπορίες (φουτουρισμός, εξπρεσιονισμός, νεοπλαστικισμός,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p>
    <w:p w:rsidR="005F2839" w:rsidRPr="006F4728" w:rsidRDefault="007343B9" w:rsidP="00637EFC">
      <w:pPr>
        <w:pStyle w:val="a3"/>
        <w:spacing w:after="0" w:line="360" w:lineRule="auto"/>
        <w:ind w:left="0"/>
        <w:contextualSpacing/>
        <w:jc w:val="both"/>
        <w:rPr>
          <w:rFonts w:ascii="Times New Roman" w:hAnsi="Times New Roman"/>
          <w:sz w:val="24"/>
          <w:szCs w:val="24"/>
          <w:u w:val="single"/>
        </w:rPr>
      </w:pPr>
      <w:r w:rsidRPr="006F4728">
        <w:rPr>
          <w:rFonts w:ascii="Times New Roman" w:hAnsi="Times New Roman"/>
          <w:sz w:val="24"/>
          <w:szCs w:val="24"/>
        </w:rPr>
        <w:t xml:space="preserve">Υπεύθυνος Καθηγητής: </w:t>
      </w:r>
      <w:r w:rsidR="0049387B" w:rsidRPr="006F4728">
        <w:rPr>
          <w:rFonts w:ascii="Times New Roman" w:hAnsi="Times New Roman"/>
          <w:sz w:val="24"/>
          <w:szCs w:val="24"/>
          <w:u w:val="single"/>
        </w:rPr>
        <w:t>Νίκος Δασκαλοθανάσης</w:t>
      </w:r>
    </w:p>
    <w:p w:rsidR="00637EFC" w:rsidRPr="009148A8" w:rsidRDefault="007343B9" w:rsidP="00637EFC">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Δ</w:t>
      </w:r>
      <w:r w:rsidRPr="00BE2718">
        <w:rPr>
          <w:rFonts w:ascii="Times New Roman" w:hAnsi="Times New Roman"/>
          <w:sz w:val="24"/>
          <w:szCs w:val="24"/>
        </w:rPr>
        <w:t>ιδασκαλία:</w:t>
      </w:r>
      <w:r>
        <w:rPr>
          <w:rFonts w:ascii="Times New Roman" w:hAnsi="Times New Roman"/>
          <w:sz w:val="24"/>
          <w:szCs w:val="24"/>
        </w:rPr>
        <w:t xml:space="preserve"> </w:t>
      </w:r>
      <w:r w:rsidR="00637EFC" w:rsidRPr="009148A8">
        <w:rPr>
          <w:rFonts w:ascii="Times New Roman" w:hAnsi="Times New Roman"/>
          <w:sz w:val="24"/>
          <w:szCs w:val="24"/>
          <w:u w:val="single"/>
        </w:rPr>
        <w:t>Ανδρέας Ιωαννίδης</w:t>
      </w:r>
    </w:p>
    <w:p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Νεοελληνική τέχνη αποκαλούµε</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µορφή τέχνης που επικρατεί στο νεοσύστατο ελληνικό κράτος µετά την απελευθέρωση από τους Τούρκους. Πρόκειται για µια διαδικασία η οποία συνίσταται στην εγκατάλειψη της βυζαντινής αφαιρετικής παράδοσης (µεταβυζαντινή τέχνη) και στην υιοθέτηση της αναγεννησιακής νατουραλιστικής παράδοσης. Εµφανίζεται</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σχηµατικά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σχηµατικές</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 xml:space="preserve">ταξινοµήσεις.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παραµείνουν κυρίαρχες όλο αυτό το διάστηµα, παράλληλα όµως και µε κάποιες γερµανικές, ιδιαίτερα σηµαντικές. Πραγµατοποιείται εν ολίγοις η επαφή µε τα ευρωπαϊκά µοντερνικά</w:t>
      </w:r>
      <w:r w:rsidR="00CE2911">
        <w:rPr>
          <w:rFonts w:ascii="Times New Roman" w:hAnsi="Times New Roman" w:cs="Times New Roman"/>
          <w:color w:val="auto"/>
          <w:lang w:val="el-GR"/>
        </w:rPr>
        <w:t xml:space="preserve"> </w:t>
      </w:r>
      <w:r w:rsidRPr="00BE2718">
        <w:rPr>
          <w:rFonts w:ascii="Times New Roman" w:hAnsi="Times New Roman" w:cs="Times New Roman"/>
          <w:color w:val="auto"/>
          <w:lang w:val="el-GR"/>
        </w:rPr>
        <w:t>κινήµατα και διαµορφώνεται έτσι σταδιακά ένας ελληνικός µοντερνισµός, ο οποίος, µέσω της αναζήτησης της ελληνικότητας, προσπαθεί να συνδυάσει το καινούργιο µε την ελληνική παράδοση.</w:t>
      </w:r>
    </w:p>
    <w:p w:rsidR="00637EFC" w:rsidRDefault="00637EFC" w:rsidP="00637EFC">
      <w:pPr>
        <w:pStyle w:val="a3"/>
        <w:spacing w:line="360" w:lineRule="auto"/>
        <w:ind w:left="0"/>
        <w:contextualSpacing/>
        <w:jc w:val="both"/>
        <w:rPr>
          <w:rFonts w:ascii="Times New Roman" w:hAnsi="Times New Roman"/>
          <w:b/>
          <w:color w:val="C00000"/>
          <w:sz w:val="24"/>
          <w:szCs w:val="24"/>
        </w:rPr>
      </w:pPr>
    </w:p>
    <w:p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rsidR="00A7185F" w:rsidRDefault="00FB4BF7" w:rsidP="00CC5ED7">
      <w:pPr>
        <w:pStyle w:val="a3"/>
        <w:spacing w:after="0" w:line="360" w:lineRule="auto"/>
        <w:ind w:left="0"/>
        <w:contextualSpacing/>
        <w:jc w:val="both"/>
        <w:rPr>
          <w:rFonts w:ascii="Times New Roman" w:hAnsi="Times New Roman"/>
          <w:sz w:val="24"/>
          <w:szCs w:val="24"/>
        </w:rPr>
      </w:pPr>
      <w:r w:rsidRPr="00FB4BF7">
        <w:rPr>
          <w:rFonts w:ascii="Times New Roman" w:hAnsi="Times New Roman"/>
          <w:sz w:val="24"/>
          <w:szCs w:val="24"/>
          <w:u w:val="single"/>
        </w:rPr>
        <w:t>Μανώλης Μεραμπελιώτης,</w:t>
      </w:r>
      <w:r>
        <w:rPr>
          <w:rFonts w:ascii="Times New Roman" w:hAnsi="Times New Roman"/>
          <w:sz w:val="24"/>
          <w:szCs w:val="24"/>
        </w:rPr>
        <w:t xml:space="preserve"> μέλος ΕΕΠ, ΤΕΤ ΑΣΚΤ (ανάθεση)</w:t>
      </w:r>
    </w:p>
    <w:p w:rsidR="00FB4BF7" w:rsidRPr="00FB4BF7" w:rsidRDefault="00FB4BF7"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μαθήματος: </w:t>
      </w:r>
      <w:r w:rsidRPr="00FB4BF7">
        <w:rPr>
          <w:rFonts w:ascii="Times New Roman" w:hAnsi="Times New Roman"/>
          <w:sz w:val="24"/>
          <w:szCs w:val="24"/>
          <w:u w:val="single"/>
        </w:rPr>
        <w:t>Μαρία Χατζή,</w:t>
      </w:r>
      <w:r>
        <w:rPr>
          <w:rFonts w:ascii="Times New Roman" w:hAnsi="Times New Roman"/>
          <w:sz w:val="24"/>
          <w:szCs w:val="24"/>
        </w:rPr>
        <w:t xml:space="preserve"> μέλος ΕΔΙΠ</w:t>
      </w:r>
    </w:p>
    <w:p w:rsidR="00637EFC" w:rsidRPr="0014068B" w:rsidRDefault="0014068B" w:rsidP="00CC5ED7">
      <w:pPr>
        <w:pStyle w:val="a3"/>
        <w:spacing w:line="360" w:lineRule="auto"/>
        <w:ind w:left="0"/>
        <w:contextualSpacing/>
        <w:jc w:val="both"/>
        <w:rPr>
          <w:rFonts w:ascii="Times New Roman" w:hAnsi="Times New Roman"/>
          <w:sz w:val="24"/>
          <w:szCs w:val="24"/>
          <w:shd w:val="clear" w:color="auto" w:fill="FFFFFF"/>
        </w:rPr>
      </w:pPr>
      <w:r w:rsidRPr="0014068B">
        <w:rPr>
          <w:rFonts w:ascii="Times New Roman" w:hAnsi="Times New Roman"/>
          <w:sz w:val="24"/>
          <w:szCs w:val="24"/>
          <w:shd w:val="clear" w:color="auto" w:fill="FFFFFF"/>
        </w:rPr>
        <w:lastRenderedPageBreak/>
        <w:t>To μάθημα αποσκοπεί οι φοιτητές του Tμήματος Θεωρίας και Ιστορίας της Τέχνης να εξοικειωθούν με την εικαστική πράξη. Περιλαμβάνει διδασκαλία στα εργαστήρια του Tμήματος Εικαστικών Τεχνών της ΑΣΚΤ και διαλέξεις με αντικείμενο την εικαστική πράξη.</w:t>
      </w:r>
    </w:p>
    <w:p w:rsidR="0014068B" w:rsidRPr="0014068B" w:rsidRDefault="0014068B" w:rsidP="00CC5ED7">
      <w:pPr>
        <w:pStyle w:val="a3"/>
        <w:spacing w:line="360" w:lineRule="auto"/>
        <w:ind w:left="0"/>
        <w:contextualSpacing/>
        <w:jc w:val="both"/>
        <w:rPr>
          <w:rFonts w:ascii="Times New Roman" w:hAnsi="Times New Roman"/>
          <w:b/>
          <w:strike/>
          <w:color w:val="C00000"/>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E2911">
        <w:rPr>
          <w:rFonts w:ascii="Times New Roman" w:hAnsi="Times New Roman"/>
          <w:b/>
          <w:sz w:val="24"/>
          <w:szCs w:val="24"/>
        </w:rPr>
        <w:t xml:space="preserve"> </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σαλόν, κριτική) και τα σαλόν του</w:t>
      </w:r>
      <w:r w:rsidR="00CE2911">
        <w:rPr>
          <w:rFonts w:ascii="Times New Roman" w:hAnsi="Times New Roman"/>
          <w:iCs/>
          <w:sz w:val="24"/>
          <w:szCs w:val="24"/>
        </w:rPr>
        <w:t xml:space="preserve"> D. Diderot.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Ch. Baudelaire, Th.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Φορμαλισμός και μοντερνιστική κριτική: R. Fry, Cl. Greenberg, H. Rosenberg.</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A7185F" w:rsidRPr="00BB4C4F" w:rsidRDefault="00637EFC" w:rsidP="00A7185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A7185F">
        <w:rPr>
          <w:rFonts w:ascii="Times New Roman" w:hAnsi="Times New Roman"/>
          <w:b/>
          <w:sz w:val="24"/>
          <w:szCs w:val="24"/>
        </w:rPr>
        <w:t xml:space="preserve"> </w:t>
      </w:r>
    </w:p>
    <w:p w:rsidR="00637EFC" w:rsidRPr="00033953" w:rsidRDefault="00637EFC" w:rsidP="00637EFC">
      <w:pPr>
        <w:pStyle w:val="a3"/>
        <w:spacing w:after="0" w:line="360" w:lineRule="auto"/>
        <w:ind w:left="0"/>
        <w:jc w:val="both"/>
        <w:rPr>
          <w:rFonts w:ascii="Times New Roman" w:hAnsi="Times New Roman"/>
          <w:sz w:val="24"/>
          <w:szCs w:val="24"/>
          <w:u w:val="single"/>
        </w:rPr>
      </w:pPr>
      <w:r w:rsidRPr="00033953">
        <w:rPr>
          <w:rFonts w:ascii="Times New Roman" w:hAnsi="Times New Roman"/>
          <w:sz w:val="24"/>
          <w:szCs w:val="24"/>
          <w:u w:val="single"/>
        </w:rPr>
        <w:t>Σοφία Ντενίση</w:t>
      </w:r>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µάθηµα µύησης στις βασικές τάσεις, τα ρεύµατα και τους προβληµατισµούς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Κατά κύριο λόγο θα εστιάσουµε στο πολυδιάστατο κίνηµα του µοντερνισµού από τις πρώιµες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όψιµες εκδηλώσεις του στα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Γερµανία, Ιταλία, Ρωσία κ.ά.). Θα προσεγγίσουµε το µεγαλύτερο δυνατό αριθµό αντιπροσωπευτικών κειµένων από τις ελληνικές τους µεταφράσεις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0A2F35" w:rsidRPr="00C51829" w:rsidRDefault="000A2F35" w:rsidP="000A2F35">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FB4BF7">
        <w:rPr>
          <w:rFonts w:ascii="Times New Roman" w:hAnsi="Times New Roman"/>
          <w:sz w:val="24"/>
          <w:szCs w:val="24"/>
        </w:rPr>
        <w:t xml:space="preserve"> </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Κοινωνικο-γνωστική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lastRenderedPageBreak/>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2133A4" w:rsidRPr="00720EF0" w:rsidRDefault="002133A4" w:rsidP="002133A4">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Δ-ΦΙ-ΦΙΤΑΕ 500</w:t>
      </w:r>
    </w:p>
    <w:p w:rsidR="002133A4" w:rsidRPr="007343B9" w:rsidRDefault="002133A4" w:rsidP="007343B9">
      <w:pPr>
        <w:spacing w:line="360" w:lineRule="auto"/>
        <w:contextualSpacing/>
        <w:jc w:val="both"/>
        <w:rPr>
          <w:rFonts w:ascii="Times New Roman" w:hAnsi="Times New Roman"/>
          <w:b/>
          <w:color w:val="FF0000"/>
          <w:sz w:val="24"/>
          <w:szCs w:val="24"/>
        </w:rPr>
      </w:pPr>
      <w:r w:rsidRPr="00BE2718">
        <w:rPr>
          <w:rFonts w:ascii="Times New Roman" w:hAnsi="Times New Roman"/>
          <w:b/>
          <w:sz w:val="24"/>
          <w:szCs w:val="24"/>
        </w:rPr>
        <w:t>Ζητήματα Αισθητικής</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r w:rsidR="007343B9">
        <w:rPr>
          <w:rFonts w:ascii="Times New Roman" w:hAnsi="Times New Roman"/>
          <w:b/>
          <w:sz w:val="24"/>
          <w:szCs w:val="24"/>
        </w:rPr>
        <w:t xml:space="preserve"> </w:t>
      </w:r>
    </w:p>
    <w:p w:rsidR="002133A4" w:rsidRPr="006F4728" w:rsidRDefault="007343B9" w:rsidP="002133A4">
      <w:pPr>
        <w:spacing w:line="360" w:lineRule="auto"/>
        <w:contextualSpacing/>
        <w:rPr>
          <w:rFonts w:ascii="Times New Roman" w:hAnsi="Times New Roman"/>
          <w:sz w:val="24"/>
          <w:szCs w:val="24"/>
          <w:u w:val="single"/>
        </w:rPr>
      </w:pPr>
      <w:r w:rsidRPr="006F4728">
        <w:rPr>
          <w:rFonts w:ascii="Times New Roman" w:hAnsi="Times New Roman"/>
          <w:sz w:val="24"/>
          <w:szCs w:val="24"/>
          <w:u w:val="single"/>
        </w:rPr>
        <w:t>Γ</w:t>
      </w:r>
      <w:r w:rsidR="00C0661B" w:rsidRPr="006F4728">
        <w:rPr>
          <w:rFonts w:ascii="Times New Roman" w:hAnsi="Times New Roman"/>
          <w:sz w:val="24"/>
          <w:szCs w:val="24"/>
          <w:u w:val="single"/>
        </w:rPr>
        <w:t>ιώργ</w:t>
      </w:r>
      <w:r w:rsidRPr="006F4728">
        <w:rPr>
          <w:rFonts w:ascii="Times New Roman" w:hAnsi="Times New Roman"/>
          <w:sz w:val="24"/>
          <w:szCs w:val="24"/>
          <w:u w:val="single"/>
        </w:rPr>
        <w:t>ος Ξηροπαΐδης</w:t>
      </w:r>
    </w:p>
    <w:p w:rsidR="002133A4" w:rsidRPr="00BE2718" w:rsidRDefault="002133A4" w:rsidP="002133A4">
      <w:pPr>
        <w:spacing w:line="360" w:lineRule="auto"/>
        <w:contextualSpacing/>
        <w:jc w:val="both"/>
        <w:rPr>
          <w:rFonts w:ascii="Times New Roman" w:hAnsi="Times New Roman"/>
          <w:sz w:val="24"/>
          <w:szCs w:val="24"/>
        </w:rPr>
      </w:pPr>
      <w:r w:rsidRPr="00BE2718">
        <w:rPr>
          <w:rFonts w:ascii="Times New Roman" w:hAnsi="Times New Roman"/>
          <w:sz w:val="24"/>
          <w:szCs w:val="24"/>
        </w:rPr>
        <w:t>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εκσυμβολισμού,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BC5AD6" w:rsidRDefault="00BC5AD6" w:rsidP="00421A2E">
      <w:pPr>
        <w:spacing w:line="360" w:lineRule="auto"/>
        <w:contextualSpacing/>
        <w:jc w:val="both"/>
        <w:rPr>
          <w:rFonts w:ascii="Times New Roman" w:hAnsi="Times New Roman"/>
          <w:color w:val="1F497D" w:themeColor="text2"/>
          <w:sz w:val="24"/>
          <w:szCs w:val="24"/>
        </w:rPr>
      </w:pPr>
    </w:p>
    <w:p w:rsidR="00D8224F" w:rsidRPr="00720EF0" w:rsidRDefault="00D8224F" w:rsidP="00D8224F">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002</w:t>
      </w:r>
    </w:p>
    <w:p w:rsidR="00D8224F" w:rsidRPr="00BE2718" w:rsidRDefault="00D8224F" w:rsidP="00D8224F">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r w:rsidRPr="00BE2718">
        <w:rPr>
          <w:rFonts w:ascii="Times New Roman" w:hAnsi="Times New Roman"/>
          <w:b/>
          <w:bCs/>
          <w:sz w:val="24"/>
          <w:szCs w:val="24"/>
        </w:rPr>
        <w:t xml:space="preserve">άτω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p>
    <w:p w:rsidR="00D8224F" w:rsidRPr="00033953" w:rsidRDefault="00D8224F" w:rsidP="00D8224F">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Λιτσαρδοπούλου </w:t>
      </w:r>
    </w:p>
    <w:p w:rsidR="00D8224F" w:rsidRDefault="00D8224F" w:rsidP="00D8224F">
      <w:pPr>
        <w:spacing w:after="0" w:line="360" w:lineRule="auto"/>
        <w:jc w:val="both"/>
        <w:rPr>
          <w:rFonts w:ascii="Times New Roman" w:hAnsi="Times New Roman"/>
          <w:sz w:val="24"/>
          <w:szCs w:val="24"/>
        </w:rPr>
      </w:pPr>
      <w:r w:rsidRPr="00BE2718">
        <w:rPr>
          <w:rFonts w:ascii="Times New Roman" w:hAnsi="Times New Roman"/>
          <w:sz w:val="24"/>
          <w:szCs w:val="24"/>
        </w:rPr>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 xml:space="preserve">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σημασιοδότηση της τέχνης. Σημαντικοί άξονες γύρω από τους οποίους εξετάζεται η ζωγραφική αυτή παραγωγή αποτελούν επίσης οι </w:t>
      </w:r>
      <w:r w:rsidRPr="00BE2718">
        <w:rPr>
          <w:rFonts w:ascii="Times New Roman" w:hAnsi="Times New Roman"/>
          <w:sz w:val="24"/>
          <w:szCs w:val="24"/>
        </w:rPr>
        <w:lastRenderedPageBreak/>
        <w:t>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rsidR="00D8224F" w:rsidRDefault="00D8224F" w:rsidP="002133A4">
      <w:pPr>
        <w:spacing w:line="360" w:lineRule="auto"/>
        <w:contextualSpacing/>
        <w:jc w:val="both"/>
        <w:rPr>
          <w:rFonts w:ascii="Times New Roman" w:hAnsi="Times New Roman"/>
          <w:b/>
          <w:color w:val="C00000"/>
          <w:sz w:val="24"/>
          <w:szCs w:val="24"/>
        </w:rPr>
      </w:pPr>
    </w:p>
    <w:p w:rsidR="002133A4" w:rsidRPr="00720EF0" w:rsidRDefault="002133A4" w:rsidP="002133A4">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 xml:space="preserve">Δ-ΑΝ-ΦΙΤΑΕ 601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Ιστορία των κόμιξ</w:t>
      </w:r>
      <w:r w:rsidR="001F283A">
        <w:rPr>
          <w:rFonts w:ascii="Times New Roman" w:hAnsi="Times New Roman"/>
          <w:b/>
          <w:sz w:val="24"/>
          <w:szCs w:val="24"/>
        </w:rPr>
        <w:t xml:space="preserve"> (Προσφερόμενο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BE2718" w:rsidRDefault="00BF75BE" w:rsidP="002133A4">
      <w:pPr>
        <w:spacing w:line="360" w:lineRule="auto"/>
        <w:contextualSpacing/>
        <w:jc w:val="both"/>
        <w:rPr>
          <w:rFonts w:ascii="Times New Roman" w:hAnsi="Times New Roman"/>
          <w:sz w:val="24"/>
          <w:szCs w:val="24"/>
        </w:rPr>
      </w:pPr>
      <w:r>
        <w:rPr>
          <w:rFonts w:ascii="Times New Roman" w:hAnsi="Times New Roman"/>
          <w:sz w:val="24"/>
          <w:szCs w:val="24"/>
        </w:rPr>
        <w:t>Υ</w:t>
      </w:r>
      <w:r w:rsidR="002133A4" w:rsidRPr="00BE2718">
        <w:rPr>
          <w:rFonts w:ascii="Times New Roman" w:hAnsi="Times New Roman"/>
          <w:sz w:val="24"/>
          <w:szCs w:val="24"/>
        </w:rPr>
        <w:t xml:space="preserve">πεύθυνος </w:t>
      </w:r>
      <w:r w:rsidR="003D53F5">
        <w:rPr>
          <w:rFonts w:ascii="Times New Roman" w:hAnsi="Times New Roman"/>
          <w:sz w:val="24"/>
          <w:szCs w:val="24"/>
        </w:rPr>
        <w:t>Καθηγητής</w:t>
      </w:r>
      <w:r w:rsidR="002133A4" w:rsidRPr="00BE2718">
        <w:rPr>
          <w:rFonts w:ascii="Times New Roman" w:hAnsi="Times New Roman"/>
          <w:sz w:val="24"/>
          <w:szCs w:val="24"/>
        </w:rPr>
        <w:t xml:space="preserve">: </w:t>
      </w:r>
      <w:r w:rsidR="002133A4">
        <w:rPr>
          <w:rFonts w:ascii="Times New Roman" w:hAnsi="Times New Roman"/>
          <w:sz w:val="24"/>
          <w:szCs w:val="24"/>
          <w:u w:val="single"/>
        </w:rPr>
        <w:t>Κώστας Ιωαννίδης</w:t>
      </w:r>
    </w:p>
    <w:p w:rsidR="002133A4" w:rsidRPr="007343B9" w:rsidRDefault="00BF75BE" w:rsidP="002133A4">
      <w:pPr>
        <w:spacing w:line="360" w:lineRule="auto"/>
        <w:contextualSpacing/>
        <w:jc w:val="both"/>
        <w:rPr>
          <w:rFonts w:ascii="Times New Roman" w:hAnsi="Times New Roman"/>
          <w:b/>
          <w:color w:val="FF0000"/>
          <w:sz w:val="24"/>
          <w:szCs w:val="24"/>
        </w:rPr>
      </w:pPr>
      <w:r>
        <w:rPr>
          <w:rFonts w:ascii="Times New Roman" w:hAnsi="Times New Roman"/>
          <w:sz w:val="24"/>
          <w:szCs w:val="24"/>
        </w:rPr>
        <w:t>Δ</w:t>
      </w:r>
      <w:r w:rsidR="002133A4" w:rsidRPr="00BE2718">
        <w:rPr>
          <w:rFonts w:ascii="Times New Roman" w:hAnsi="Times New Roman"/>
          <w:sz w:val="24"/>
          <w:szCs w:val="24"/>
        </w:rPr>
        <w:t>ιδασκαλία:</w:t>
      </w:r>
      <w:r w:rsidR="001C10C0">
        <w:rPr>
          <w:rFonts w:ascii="Times New Roman" w:hAnsi="Times New Roman"/>
          <w:sz w:val="24"/>
          <w:szCs w:val="24"/>
        </w:rPr>
        <w:t xml:space="preserve"> </w:t>
      </w:r>
      <w:r w:rsidR="002133A4" w:rsidRPr="00957425">
        <w:rPr>
          <w:rFonts w:ascii="Times New Roman" w:hAnsi="Times New Roman"/>
          <w:sz w:val="24"/>
          <w:szCs w:val="24"/>
          <w:u w:val="single"/>
        </w:rPr>
        <w:t>Γιάννης Κουκουλάς</w:t>
      </w:r>
      <w:r w:rsidR="002133A4">
        <w:rPr>
          <w:rFonts w:ascii="Times New Roman" w:hAnsi="Times New Roman"/>
          <w:sz w:val="24"/>
          <w:szCs w:val="24"/>
        </w:rPr>
        <w:t>, υποψήφιος διδάκτωρ</w:t>
      </w:r>
      <w:r w:rsidR="007343B9">
        <w:rPr>
          <w:rFonts w:ascii="Times New Roman" w:hAnsi="Times New Roman"/>
          <w:sz w:val="24"/>
          <w:szCs w:val="24"/>
        </w:rPr>
        <w:t xml:space="preserve"> </w:t>
      </w:r>
    </w:p>
    <w:p w:rsidR="002133A4" w:rsidRDefault="002133A4" w:rsidP="002133A4">
      <w:pPr>
        <w:spacing w:line="360" w:lineRule="auto"/>
        <w:jc w:val="both"/>
        <w:rPr>
          <w:rFonts w:ascii="Times New Roman" w:hAnsi="Times New Roman"/>
          <w:sz w:val="24"/>
          <w:szCs w:val="24"/>
        </w:rPr>
      </w:pPr>
      <w:r w:rsidRPr="00BE2718">
        <w:rPr>
          <w:rFonts w:ascii="Times New Roman" w:hAnsi="Times New Roman"/>
          <w:sz w:val="24"/>
          <w:szCs w:val="24"/>
        </w:rPr>
        <w:t>Μετά την ανακάλυψη της τυπογραφίας και ιδιαίτερα μετά την μαζικοποίηση της ανάγνωσης εντύπων από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r>
        <w:rPr>
          <w:rFonts w:ascii="Times New Roman" w:hAnsi="Times New Roman"/>
          <w:sz w:val="24"/>
          <w:szCs w:val="24"/>
        </w:rPr>
        <w:t>,</w:t>
      </w:r>
      <w:r w:rsidRPr="00BE2718">
        <w:rPr>
          <w:rFonts w:ascii="Times New Roman" w:hAnsi="Times New Roman"/>
          <w:sz w:val="24"/>
          <w:szCs w:val="24"/>
        </w:rPr>
        <w:t xml:space="preserve"> τα κόμικς δε</w:t>
      </w:r>
      <w:r>
        <w:rPr>
          <w:rFonts w:ascii="Times New Roman" w:hAnsi="Times New Roman"/>
          <w:sz w:val="24"/>
          <w:szCs w:val="24"/>
        </w:rPr>
        <w:t>ν</w:t>
      </w:r>
      <w:r w:rsidRPr="00BE2718">
        <w:rPr>
          <w:rFonts w:ascii="Times New Roman" w:hAnsi="Times New Roman"/>
          <w:sz w:val="24"/>
          <w:szCs w:val="24"/>
        </w:rPr>
        <w:t xml:space="preserve"> σταμάτησαν ποτέ να 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ηρωική-φανταστική εποχή, υπερηρωική εποχή, μακαρθισμός και λογοκρισία, </w:t>
      </w:r>
      <w:r w:rsidRPr="00BE2718">
        <w:rPr>
          <w:rFonts w:ascii="Times New Roman" w:hAnsi="Times New Roman"/>
          <w:sz w:val="24"/>
          <w:szCs w:val="24"/>
          <w:lang w:val="en-US"/>
        </w:rPr>
        <w:t>underground</w:t>
      </w:r>
      <w:r w:rsidRPr="00BE2718">
        <w:rPr>
          <w:rFonts w:ascii="Times New Roman" w:hAnsi="Times New Roman"/>
          <w:sz w:val="24"/>
          <w:szCs w:val="24"/>
        </w:rPr>
        <w:t xml:space="preserve"> κίνημα, εναλλακτικά κόμικς, σύγχρονη εποχή) καθώς και οι σχέσεις τους με τη λογοτεχνία, τις εικαστικές τέχνες, τον κινηματογράφο, το </w:t>
      </w:r>
      <w:r w:rsidRPr="00BE2718">
        <w:rPr>
          <w:rFonts w:ascii="Times New Roman" w:hAnsi="Times New Roman"/>
          <w:sz w:val="24"/>
          <w:szCs w:val="24"/>
          <w:lang w:val="en-US"/>
        </w:rPr>
        <w:t>animation</w:t>
      </w:r>
      <w:r w:rsidRPr="00BE2718">
        <w:rPr>
          <w:rFonts w:ascii="Times New Roman" w:hAnsi="Times New Roman"/>
          <w:sz w:val="24"/>
          <w:szCs w:val="24"/>
        </w:rPr>
        <w:t>, τη γελοιογραφία κ.λπ.</w:t>
      </w:r>
    </w:p>
    <w:p w:rsidR="008C44D8" w:rsidRDefault="008C44D8" w:rsidP="00421A2E">
      <w:pPr>
        <w:spacing w:line="360" w:lineRule="auto"/>
        <w:contextualSpacing/>
        <w:jc w:val="both"/>
        <w:rPr>
          <w:rFonts w:ascii="Times New Roman" w:hAnsi="Times New Roman"/>
          <w:sz w:val="24"/>
          <w:szCs w:val="24"/>
        </w:rPr>
      </w:pPr>
    </w:p>
    <w:p w:rsidR="002133A4" w:rsidRPr="00AC02E0" w:rsidRDefault="002133A4" w:rsidP="002133A4">
      <w:pPr>
        <w:spacing w:line="360" w:lineRule="auto"/>
        <w:contextualSpacing/>
        <w:jc w:val="both"/>
        <w:rPr>
          <w:rFonts w:ascii="Times New Roman" w:hAnsi="Times New Roman"/>
          <w:b/>
          <w:color w:val="C00000"/>
          <w:sz w:val="24"/>
          <w:szCs w:val="24"/>
        </w:rPr>
      </w:pPr>
      <w:r w:rsidRPr="00AC02E0">
        <w:rPr>
          <w:rFonts w:ascii="Times New Roman" w:hAnsi="Times New Roman"/>
          <w:b/>
          <w:color w:val="C00000"/>
          <w:sz w:val="24"/>
          <w:szCs w:val="24"/>
        </w:rPr>
        <w:t xml:space="preserve">Δ-ΤΕ-ΙΣΘΕΤΑ 010 </w:t>
      </w:r>
    </w:p>
    <w:p w:rsidR="002133A4" w:rsidRPr="00AC02E0" w:rsidRDefault="002133A4" w:rsidP="00F96591">
      <w:pPr>
        <w:spacing w:line="360" w:lineRule="auto"/>
        <w:contextualSpacing/>
        <w:jc w:val="both"/>
        <w:rPr>
          <w:rFonts w:ascii="Times New Roman" w:hAnsi="Times New Roman"/>
          <w:b/>
          <w:sz w:val="24"/>
          <w:szCs w:val="24"/>
        </w:rPr>
      </w:pPr>
      <w:r w:rsidRPr="00AC02E0">
        <w:rPr>
          <w:rFonts w:ascii="Times New Roman" w:hAnsi="Times New Roman"/>
          <w:b/>
          <w:sz w:val="24"/>
          <w:szCs w:val="24"/>
        </w:rPr>
        <w:t>Kαλλιτεχνική Θεωρία από τον Hogarth στον Hockney</w:t>
      </w:r>
      <w:r w:rsidR="00D60ADD" w:rsidRPr="00AC02E0">
        <w:rPr>
          <w:rFonts w:ascii="Times New Roman" w:hAnsi="Times New Roman"/>
          <w:b/>
          <w:sz w:val="24"/>
          <w:szCs w:val="24"/>
        </w:rPr>
        <w:t xml:space="preserve"> (Προσφερόμενο</w:t>
      </w:r>
      <w:r w:rsidR="00F96591" w:rsidRPr="00AC02E0">
        <w:rPr>
          <w:rFonts w:ascii="Times New Roman" w:hAnsi="Times New Roman"/>
          <w:b/>
          <w:sz w:val="24"/>
          <w:szCs w:val="24"/>
        </w:rPr>
        <w:t xml:space="preserve"> ως ελεύθερης επιλογής</w:t>
      </w:r>
      <w:r w:rsidR="00D60ADD" w:rsidRPr="00AC02E0">
        <w:rPr>
          <w:rFonts w:ascii="Times New Roman" w:hAnsi="Times New Roman"/>
          <w:b/>
          <w:sz w:val="24"/>
          <w:szCs w:val="24"/>
        </w:rPr>
        <w:t>)</w:t>
      </w:r>
    </w:p>
    <w:p w:rsidR="002133A4" w:rsidRPr="007343B9" w:rsidRDefault="007343B9" w:rsidP="001F7BC5">
      <w:pPr>
        <w:spacing w:line="360" w:lineRule="auto"/>
        <w:contextualSpacing/>
        <w:jc w:val="both"/>
        <w:rPr>
          <w:rFonts w:ascii="Times New Roman" w:hAnsi="Times New Roman"/>
          <w:sz w:val="24"/>
          <w:szCs w:val="24"/>
          <w:u w:val="single"/>
        </w:rPr>
      </w:pPr>
      <w:r w:rsidRPr="007343B9">
        <w:rPr>
          <w:rFonts w:ascii="Times New Roman" w:hAnsi="Times New Roman"/>
          <w:sz w:val="24"/>
          <w:szCs w:val="24"/>
          <w:u w:val="single"/>
        </w:rPr>
        <w:t>Ασημίνα Κανιάρη</w:t>
      </w:r>
    </w:p>
    <w:p w:rsidR="002133A4" w:rsidRPr="002133A4" w:rsidRDefault="002133A4" w:rsidP="00CC5ED7">
      <w:pPr>
        <w:spacing w:line="360" w:lineRule="auto"/>
        <w:contextualSpacing/>
        <w:jc w:val="both"/>
        <w:rPr>
          <w:rFonts w:ascii="Times New Roman" w:hAnsi="Times New Roman"/>
          <w:sz w:val="24"/>
          <w:szCs w:val="24"/>
          <w:shd w:val="clear" w:color="auto" w:fill="FFFFFF"/>
        </w:rPr>
      </w:pPr>
      <w:r w:rsidRPr="00F3316C">
        <w:rPr>
          <w:rFonts w:ascii="Times New Roman" w:hAnsi="Times New Roman"/>
          <w:sz w:val="24"/>
          <w:szCs w:val="24"/>
        </w:rPr>
        <w:t>Eισαγωγή στην καλλιτε</w:t>
      </w:r>
      <w:r w:rsidRPr="00F3316C">
        <w:rPr>
          <w:rFonts w:ascii="Times New Roman" w:hAnsi="Times New Roman"/>
          <w:sz w:val="24"/>
          <w:szCs w:val="24"/>
          <w:shd w:val="clear" w:color="auto" w:fill="FFFFFF"/>
        </w:rPr>
        <w:t>χνική</w:t>
      </w:r>
      <w:r w:rsidRPr="002133A4">
        <w:rPr>
          <w:rFonts w:ascii="Times New Roman" w:hAnsi="Times New Roman"/>
          <w:sz w:val="24"/>
          <w:szCs w:val="24"/>
          <w:shd w:val="clear" w:color="auto" w:fill="FFFFFF"/>
        </w:rPr>
        <w:t xml:space="preserve"> θεωρία της ζωγραφικής στην Αγγλία και Γαλλία κατά το μακρό 19</w:t>
      </w:r>
      <w:r w:rsidRPr="002133A4">
        <w:rPr>
          <w:rFonts w:ascii="Times New Roman" w:hAnsi="Times New Roman"/>
          <w:sz w:val="24"/>
          <w:szCs w:val="24"/>
          <w:shd w:val="clear" w:color="auto" w:fill="FFFFFF"/>
          <w:vertAlign w:val="superscript"/>
        </w:rPr>
        <w:t>ο</w:t>
      </w:r>
      <w:r w:rsidRPr="002133A4">
        <w:rPr>
          <w:rFonts w:ascii="Times New Roman" w:hAnsi="Times New Roman"/>
          <w:sz w:val="24"/>
          <w:szCs w:val="24"/>
          <w:shd w:val="clear" w:color="auto" w:fill="FFFFFF"/>
        </w:rPr>
        <w:t xml:space="preserve"> αιώνα μέσα από τη μελέτη κειμένων καλλιτεχνών της περιόδου αυτής, εκκινώντας από τον William</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rPr>
        <w:t>Hogarth, αλλά και μέσα από σύγχρονες αναγνώσεις του έργου τους, όπως για παράδειγμα τα κείμενα του David</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rPr>
        <w:t xml:space="preserve">Hockney για τη ρομαντική ζωγραφική του τοπιογράφου </w:t>
      </w:r>
      <w:r w:rsidRPr="002133A4">
        <w:rPr>
          <w:rFonts w:ascii="Times New Roman" w:hAnsi="Times New Roman"/>
          <w:sz w:val="24"/>
          <w:szCs w:val="24"/>
          <w:shd w:val="clear" w:color="auto" w:fill="FFFFFF"/>
          <w:lang w:val="en-US"/>
        </w:rPr>
        <w:t>John</w:t>
      </w:r>
      <w:r w:rsidR="001C10C0">
        <w:rPr>
          <w:rFonts w:ascii="Times New Roman" w:hAnsi="Times New Roman"/>
          <w:sz w:val="24"/>
          <w:szCs w:val="24"/>
          <w:shd w:val="clear" w:color="auto" w:fill="FFFFFF"/>
        </w:rPr>
        <w:t xml:space="preserve"> </w:t>
      </w:r>
      <w:r w:rsidRPr="002133A4">
        <w:rPr>
          <w:rFonts w:ascii="Times New Roman" w:hAnsi="Times New Roman"/>
          <w:sz w:val="24"/>
          <w:szCs w:val="24"/>
          <w:shd w:val="clear" w:color="auto" w:fill="FFFFFF"/>
          <w:lang w:val="en-US"/>
        </w:rPr>
        <w:t>Constable</w:t>
      </w:r>
      <w:r w:rsidRPr="002133A4">
        <w:rPr>
          <w:rFonts w:ascii="Times New Roman" w:hAnsi="Times New Roman"/>
          <w:sz w:val="24"/>
          <w:szCs w:val="24"/>
          <w:shd w:val="clear" w:color="auto" w:fill="FFFFFF"/>
        </w:rPr>
        <w:t>. Διερευνώνται οι αντιλήψεις για την τέχνη στο εικαστικό έργο και μέσα από τα κείμενα των Hogarth, Raynolds, Blake, Constable, Turner, Courbet, Manet, Degas, Cezanne, ανάμεσα σε άλλους. Η διάλεξη δίνει έμφαση στο ιστορικό πλαίσιο της εποχής και στην ένταξη του καλλιτεχνικού έργου και της θεωρίας σε αυτό</w:t>
      </w:r>
      <w:r w:rsidR="001C10C0">
        <w:rPr>
          <w:rFonts w:ascii="Times New Roman" w:hAnsi="Times New Roman"/>
          <w:sz w:val="24"/>
          <w:szCs w:val="24"/>
          <w:shd w:val="clear" w:color="auto" w:fill="FFFFFF"/>
        </w:rPr>
        <w:t>,</w:t>
      </w:r>
      <w:r w:rsidRPr="002133A4">
        <w:rPr>
          <w:rFonts w:ascii="Times New Roman" w:hAnsi="Times New Roman"/>
          <w:sz w:val="24"/>
          <w:szCs w:val="24"/>
          <w:shd w:val="clear" w:color="auto" w:fill="FFFFFF"/>
        </w:rPr>
        <w:t xml:space="preserve"> καθώς και στη σημασία των συλλογικοτήτων και των </w:t>
      </w:r>
      <w:r w:rsidRPr="002133A4">
        <w:rPr>
          <w:rFonts w:ascii="Times New Roman" w:hAnsi="Times New Roman"/>
          <w:sz w:val="24"/>
          <w:szCs w:val="24"/>
          <w:shd w:val="clear" w:color="auto" w:fill="FFFFFF"/>
        </w:rPr>
        <w:lastRenderedPageBreak/>
        <w:t>θεσμών της τέχνης του 19</w:t>
      </w:r>
      <w:r w:rsidRPr="001C10C0">
        <w:rPr>
          <w:rFonts w:ascii="Times New Roman" w:hAnsi="Times New Roman"/>
          <w:sz w:val="24"/>
          <w:szCs w:val="24"/>
          <w:shd w:val="clear" w:color="auto" w:fill="FFFFFF"/>
          <w:vertAlign w:val="superscript"/>
        </w:rPr>
        <w:t>ου</w:t>
      </w:r>
      <w:r w:rsidRPr="002133A4">
        <w:rPr>
          <w:rFonts w:ascii="Times New Roman" w:hAnsi="Times New Roman"/>
          <w:sz w:val="24"/>
          <w:szCs w:val="24"/>
          <w:shd w:val="clear" w:color="auto" w:fill="FFFFFF"/>
        </w:rPr>
        <w:t xml:space="preserve"> αιώνα ως εργαλείων για τη μελέτη της Ιστορίας της Τέχνης.</w:t>
      </w:r>
    </w:p>
    <w:p w:rsidR="00CC5ED7" w:rsidRDefault="00CC5ED7" w:rsidP="00CC5ED7">
      <w:pPr>
        <w:spacing w:line="360" w:lineRule="auto"/>
        <w:contextualSpacing/>
        <w:jc w:val="both"/>
        <w:rPr>
          <w:rFonts w:ascii="Times New Roman" w:hAnsi="Times New Roman"/>
          <w:b/>
          <w:color w:val="C00000"/>
          <w:sz w:val="24"/>
          <w:szCs w:val="24"/>
        </w:rPr>
      </w:pPr>
    </w:p>
    <w:p w:rsidR="00B81BF9" w:rsidRPr="000B0E8D" w:rsidRDefault="00B81BF9" w:rsidP="00B81BF9">
      <w:pPr>
        <w:spacing w:line="360" w:lineRule="auto"/>
        <w:contextualSpacing/>
        <w:jc w:val="both"/>
        <w:rPr>
          <w:rFonts w:ascii="Times New Roman" w:hAnsi="Times New Roman"/>
          <w:color w:val="C00000"/>
          <w:sz w:val="24"/>
          <w:szCs w:val="24"/>
        </w:rPr>
      </w:pPr>
      <w:r w:rsidRPr="00A566A4">
        <w:rPr>
          <w:rFonts w:ascii="Times New Roman" w:hAnsi="Times New Roman"/>
          <w:b/>
          <w:bCs/>
          <w:color w:val="C00000"/>
          <w:sz w:val="24"/>
          <w:szCs w:val="24"/>
        </w:rPr>
        <w:t>Δ-ΤΕ-ΙΣΘΕΤΑ 0</w:t>
      </w:r>
      <w:r w:rsidR="00285921" w:rsidRPr="00A566A4">
        <w:rPr>
          <w:rFonts w:ascii="Times New Roman" w:hAnsi="Times New Roman"/>
          <w:b/>
          <w:bCs/>
          <w:color w:val="C00000"/>
          <w:sz w:val="24"/>
          <w:szCs w:val="24"/>
        </w:rPr>
        <w:t>20</w:t>
      </w:r>
    </w:p>
    <w:p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0B0E8D">
        <w:rPr>
          <w:rFonts w:ascii="Times New Roman" w:hAnsi="Times New Roman"/>
          <w:b/>
          <w:sz w:val="24"/>
          <w:szCs w:val="24"/>
        </w:rPr>
        <w:t>Η Τέχνη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rsidR="00AC1533" w:rsidRPr="006F4728" w:rsidRDefault="00DE7438" w:rsidP="00AC1533">
      <w:pPr>
        <w:spacing w:after="0" w:line="360" w:lineRule="auto"/>
        <w:contextualSpacing/>
        <w:jc w:val="both"/>
        <w:rPr>
          <w:rFonts w:ascii="Times New Roman" w:hAnsi="Times New Roman"/>
          <w:sz w:val="24"/>
          <w:szCs w:val="24"/>
        </w:rPr>
      </w:pPr>
      <w:r>
        <w:rPr>
          <w:rFonts w:ascii="Times New Roman" w:hAnsi="Times New Roman"/>
          <w:sz w:val="24"/>
          <w:szCs w:val="24"/>
          <w:u w:val="single"/>
          <w:shd w:val="clear" w:color="auto" w:fill="FFFFFF"/>
        </w:rPr>
        <w:t>Αλέξανδρος Τενεκετζής (</w:t>
      </w:r>
      <w:r w:rsidR="00AC1533" w:rsidRPr="006F4728">
        <w:rPr>
          <w:rFonts w:ascii="Times New Roman" w:hAnsi="Times New Roman"/>
          <w:sz w:val="24"/>
          <w:szCs w:val="24"/>
          <w:u w:val="single"/>
          <w:shd w:val="clear" w:color="auto" w:fill="FFFFFF"/>
        </w:rPr>
        <w:t>Π</w:t>
      </w:r>
      <w:r w:rsidR="00AC1533" w:rsidRPr="006F4728">
        <w:rPr>
          <w:rFonts w:ascii="Times New Roman" w:hAnsi="Times New Roman"/>
          <w:sz w:val="24"/>
          <w:szCs w:val="24"/>
          <w:u w:val="single"/>
        </w:rPr>
        <w:t xml:space="preserve">ανεπ. </w:t>
      </w:r>
      <w:r w:rsidR="007F70B8" w:rsidRPr="006F4728">
        <w:rPr>
          <w:rFonts w:ascii="Times New Roman" w:hAnsi="Times New Roman"/>
          <w:sz w:val="24"/>
          <w:szCs w:val="24"/>
          <w:u w:val="single"/>
        </w:rPr>
        <w:t>υ</w:t>
      </w:r>
      <w:r w:rsidR="00AC1533" w:rsidRPr="006F4728">
        <w:rPr>
          <w:rFonts w:ascii="Times New Roman" w:hAnsi="Times New Roman"/>
          <w:sz w:val="24"/>
          <w:szCs w:val="24"/>
          <w:u w:val="single"/>
        </w:rPr>
        <w:t>πότροφος</w:t>
      </w:r>
      <w:r w:rsidR="00412468" w:rsidRPr="006F4728">
        <w:rPr>
          <w:rFonts w:ascii="Times New Roman" w:hAnsi="Times New Roman"/>
          <w:sz w:val="24"/>
          <w:szCs w:val="24"/>
          <w:u w:val="single"/>
        </w:rPr>
        <w:t>)</w:t>
      </w:r>
      <w:r w:rsidR="007343B9" w:rsidRPr="006F4728">
        <w:rPr>
          <w:rFonts w:ascii="Times New Roman" w:hAnsi="Times New Roman"/>
          <w:sz w:val="24"/>
          <w:szCs w:val="24"/>
        </w:rPr>
        <w:t xml:space="preserve"> </w:t>
      </w:r>
    </w:p>
    <w:p w:rsidR="00B81BF9" w:rsidRPr="00B81BF9" w:rsidRDefault="00B81BF9" w:rsidP="00B81BF9">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περφόρμανς κοκ) και μπορούν να ενταχθούν στη σύγχρονη τέχνη όπου ζητούμενα πλέον είναι το ξεπέρασμα των στεγανών διακρίσεων 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rsidR="00B81BF9" w:rsidRPr="003B1DAC" w:rsidRDefault="00B81BF9" w:rsidP="00B81BF9"/>
    <w:p w:rsidR="00CA61DD" w:rsidRPr="00B07743" w:rsidRDefault="00CA61DD" w:rsidP="00CA61DD">
      <w:pPr>
        <w:spacing w:line="360" w:lineRule="auto"/>
        <w:ind w:right="-244"/>
        <w:contextualSpacing/>
        <w:jc w:val="both"/>
        <w:rPr>
          <w:rFonts w:ascii="Times New Roman" w:hAnsi="Times New Roman"/>
          <w:b/>
          <w:color w:val="C00000"/>
          <w:sz w:val="24"/>
          <w:szCs w:val="24"/>
        </w:rPr>
      </w:pPr>
      <w:r w:rsidRPr="00A566A4">
        <w:rPr>
          <w:rFonts w:ascii="Times New Roman" w:hAnsi="Times New Roman"/>
          <w:b/>
          <w:color w:val="C00000"/>
          <w:sz w:val="24"/>
          <w:szCs w:val="24"/>
        </w:rPr>
        <w:t>Δ-ΑΝ-ΦΙΤΑΕ 602</w:t>
      </w:r>
      <w:r w:rsidR="00101C6A">
        <w:rPr>
          <w:rFonts w:ascii="Times New Roman" w:hAnsi="Times New Roman"/>
          <w:b/>
          <w:color w:val="C00000"/>
          <w:sz w:val="24"/>
          <w:szCs w:val="24"/>
        </w:rPr>
        <w:t xml:space="preserve"> [Θα διδαχθεί κατ’ εξαίρεση κατά το εαρινό εξάμηνο του ακαδημ. έτους 2018-2019.]</w:t>
      </w:r>
    </w:p>
    <w:p w:rsidR="00CA61DD" w:rsidRPr="00604864" w:rsidRDefault="00CA61DD" w:rsidP="00CA61DD">
      <w:pPr>
        <w:spacing w:line="360" w:lineRule="auto"/>
        <w:ind w:right="-244"/>
        <w:contextualSpacing/>
        <w:jc w:val="both"/>
        <w:rPr>
          <w:rFonts w:ascii="Times New Roman" w:hAnsi="Times New Roman"/>
          <w:sz w:val="24"/>
          <w:szCs w:val="24"/>
          <w:shd w:val="clear" w:color="auto" w:fill="FFFFFF"/>
        </w:rPr>
      </w:pPr>
      <w:r w:rsidRPr="00B07743">
        <w:rPr>
          <w:rFonts w:ascii="Times New Roman" w:hAnsi="Times New Roman"/>
          <w:b/>
          <w:sz w:val="24"/>
          <w:szCs w:val="24"/>
          <w:shd w:val="clear" w:color="auto" w:fill="FFFFFF"/>
        </w:rPr>
        <w:t>Ανθρωπολογία και σύγχρονη τέχνη</w:t>
      </w:r>
      <w:r>
        <w:rPr>
          <w:rFonts w:ascii="Times New Roman" w:hAnsi="Times New Roman"/>
          <w:b/>
          <w:sz w:val="24"/>
          <w:szCs w:val="24"/>
          <w:shd w:val="clear" w:color="auto" w:fill="FFFFFF"/>
        </w:rPr>
        <w:t xml:space="preserve"> </w:t>
      </w:r>
      <w:r w:rsidRPr="00C27DEF">
        <w:rPr>
          <w:rFonts w:ascii="Times New Roman" w:hAnsi="Times New Roman"/>
          <w:b/>
          <w:sz w:val="24"/>
          <w:szCs w:val="24"/>
        </w:rPr>
        <w:t>(Προσφερόμενο ως ελεύθερης επιλογής)</w:t>
      </w:r>
    </w:p>
    <w:p w:rsidR="00CA61DD" w:rsidRPr="006F4728" w:rsidRDefault="007917C0" w:rsidP="00CA61DD">
      <w:pPr>
        <w:spacing w:after="0" w:line="360" w:lineRule="auto"/>
        <w:contextualSpacing/>
        <w:jc w:val="both"/>
        <w:rPr>
          <w:rFonts w:ascii="Palatino Linotype" w:hAnsi="Palatino Linotype"/>
          <w:u w:val="single"/>
        </w:rPr>
      </w:pPr>
      <w:r>
        <w:rPr>
          <w:rFonts w:ascii="Times New Roman" w:hAnsi="Times New Roman"/>
          <w:sz w:val="24"/>
          <w:szCs w:val="24"/>
          <w:u w:val="single"/>
          <w:shd w:val="clear" w:color="auto" w:fill="FFFFFF"/>
        </w:rPr>
        <w:t xml:space="preserve">Ελπίδα Ρίκου </w:t>
      </w:r>
      <w:r w:rsidR="00CA61DD" w:rsidRPr="006F4728">
        <w:rPr>
          <w:rFonts w:ascii="Times New Roman" w:hAnsi="Times New Roman"/>
          <w:sz w:val="24"/>
          <w:szCs w:val="24"/>
          <w:u w:val="single"/>
          <w:shd w:val="clear" w:color="auto" w:fill="FFFFFF"/>
        </w:rPr>
        <w:t>(</w:t>
      </w:r>
      <w:r w:rsidR="00A16EDB" w:rsidRPr="006F4728">
        <w:rPr>
          <w:rFonts w:ascii="Times New Roman" w:hAnsi="Times New Roman"/>
          <w:sz w:val="24"/>
          <w:szCs w:val="24"/>
          <w:u w:val="single"/>
          <w:shd w:val="clear" w:color="auto" w:fill="FFFFFF"/>
        </w:rPr>
        <w:t>ΠΔ 407/1980</w:t>
      </w:r>
      <w:r w:rsidR="00CA61DD" w:rsidRPr="006F4728">
        <w:rPr>
          <w:rFonts w:ascii="Times New Roman" w:hAnsi="Times New Roman"/>
          <w:sz w:val="24"/>
          <w:szCs w:val="24"/>
          <w:u w:val="single"/>
        </w:rPr>
        <w:t>)</w:t>
      </w:r>
    </w:p>
    <w:p w:rsidR="00CA61DD" w:rsidRPr="00B07743" w:rsidRDefault="00CA61DD" w:rsidP="00CA61DD">
      <w:pPr>
        <w:spacing w:line="360" w:lineRule="auto"/>
        <w:ind w:right="-244"/>
        <w:contextualSpacing/>
        <w:jc w:val="both"/>
        <w:rPr>
          <w:rFonts w:ascii="Times New Roman" w:hAnsi="Times New Roman"/>
          <w:sz w:val="24"/>
          <w:szCs w:val="24"/>
          <w:u w:val="single"/>
          <w:shd w:val="clear" w:color="auto" w:fill="FFFFFF"/>
        </w:rPr>
      </w:pPr>
      <w:r w:rsidRPr="00D675F1">
        <w:rPr>
          <w:rFonts w:ascii="Times New Roman" w:hAnsi="Times New Roman"/>
          <w:sz w:val="24"/>
          <w:szCs w:val="24"/>
        </w:rPr>
        <w:t xml:space="preserve">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w:t>
      </w:r>
      <w:r w:rsidRPr="00D675F1">
        <w:rPr>
          <w:rFonts w:ascii="Times New Roman" w:hAnsi="Times New Roman"/>
          <w:sz w:val="24"/>
          <w:szCs w:val="24"/>
        </w:rPr>
        <w:lastRenderedPageBreak/>
        <w:t>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rsidR="008569D7" w:rsidRDefault="008569D7" w:rsidP="008569D7"/>
    <w:p w:rsidR="008569D7" w:rsidRPr="001F2D51" w:rsidRDefault="008569D7" w:rsidP="008569D7">
      <w:pPr>
        <w:rPr>
          <w:rFonts w:ascii="Times New Roman" w:hAnsi="Times New Roman"/>
          <w:b/>
          <w:color w:val="C00000"/>
          <w:sz w:val="24"/>
          <w:szCs w:val="24"/>
        </w:rPr>
      </w:pPr>
      <w:r w:rsidRPr="006F4728">
        <w:rPr>
          <w:rFonts w:ascii="Times New Roman" w:hAnsi="Times New Roman"/>
          <w:b/>
          <w:color w:val="C00000"/>
          <w:sz w:val="24"/>
          <w:szCs w:val="24"/>
        </w:rPr>
        <w:t>Δ-ΑΝ-</w:t>
      </w:r>
      <w:r w:rsidR="001F2D51" w:rsidRPr="006F4728">
        <w:rPr>
          <w:rFonts w:ascii="Times New Roman" w:hAnsi="Times New Roman"/>
          <w:b/>
          <w:color w:val="C00000"/>
          <w:sz w:val="24"/>
          <w:szCs w:val="24"/>
        </w:rPr>
        <w:t>ΦΙΤΑΕ 6</w:t>
      </w:r>
      <w:r w:rsidR="00231E45" w:rsidRPr="006F4728">
        <w:rPr>
          <w:rFonts w:ascii="Times New Roman" w:hAnsi="Times New Roman"/>
          <w:b/>
          <w:color w:val="C00000"/>
          <w:sz w:val="24"/>
          <w:szCs w:val="24"/>
        </w:rPr>
        <w:t>1</w:t>
      </w:r>
      <w:r w:rsidR="001F2D51" w:rsidRPr="006F4728">
        <w:rPr>
          <w:rFonts w:ascii="Times New Roman" w:hAnsi="Times New Roman"/>
          <w:b/>
          <w:color w:val="C00000"/>
          <w:sz w:val="24"/>
          <w:szCs w:val="24"/>
        </w:rPr>
        <w:t>3</w:t>
      </w:r>
    </w:p>
    <w:p w:rsidR="008569D7" w:rsidRDefault="008569D7" w:rsidP="00DA4EB7">
      <w:pPr>
        <w:spacing w:line="360" w:lineRule="auto"/>
        <w:ind w:right="-244"/>
        <w:contextualSpacing/>
        <w:jc w:val="both"/>
        <w:rPr>
          <w:rFonts w:ascii="Times New Roman" w:hAnsi="Times New Roman"/>
          <w:b/>
          <w:sz w:val="24"/>
          <w:szCs w:val="24"/>
        </w:rPr>
      </w:pPr>
      <w:r w:rsidRPr="008569D7">
        <w:rPr>
          <w:rFonts w:ascii="Times New Roman" w:hAnsi="Times New Roman"/>
          <w:b/>
          <w:sz w:val="24"/>
          <w:szCs w:val="24"/>
        </w:rPr>
        <w:t>Από το αναλογικό στο ψηφιακό: μια εισαγωγή στις Ψηφιακές Ανθρωπιστικές Επιστήμες</w:t>
      </w:r>
    </w:p>
    <w:p w:rsidR="008569D7" w:rsidRPr="006F4728" w:rsidRDefault="00DE7438" w:rsidP="001F2D51">
      <w:pPr>
        <w:spacing w:line="240" w:lineRule="auto"/>
        <w:jc w:val="both"/>
        <w:rPr>
          <w:rFonts w:ascii="Times New Roman" w:hAnsi="Times New Roman"/>
          <w:sz w:val="24"/>
          <w:szCs w:val="24"/>
          <w:u w:val="single"/>
        </w:rPr>
      </w:pPr>
      <w:r>
        <w:rPr>
          <w:rFonts w:ascii="Times New Roman" w:hAnsi="Times New Roman"/>
          <w:sz w:val="24"/>
          <w:szCs w:val="24"/>
          <w:u w:val="single"/>
        </w:rPr>
        <w:t xml:space="preserve">Δέσποινα Βαλατσού </w:t>
      </w:r>
      <w:r w:rsidR="008569D7" w:rsidRPr="006F4728">
        <w:rPr>
          <w:rFonts w:ascii="Times New Roman" w:hAnsi="Times New Roman"/>
          <w:sz w:val="24"/>
          <w:szCs w:val="24"/>
          <w:u w:val="single"/>
        </w:rPr>
        <w:t xml:space="preserve">(Πανεπ. </w:t>
      </w:r>
      <w:r w:rsidR="009C03FA" w:rsidRPr="006F4728">
        <w:rPr>
          <w:rFonts w:ascii="Times New Roman" w:hAnsi="Times New Roman"/>
          <w:sz w:val="24"/>
          <w:szCs w:val="24"/>
          <w:u w:val="single"/>
        </w:rPr>
        <w:t>υ</w:t>
      </w:r>
      <w:r w:rsidR="008569D7" w:rsidRPr="006F4728">
        <w:rPr>
          <w:rFonts w:ascii="Times New Roman" w:hAnsi="Times New Roman"/>
          <w:sz w:val="24"/>
          <w:szCs w:val="24"/>
          <w:u w:val="single"/>
        </w:rPr>
        <w:t>πότροφος)</w:t>
      </w:r>
    </w:p>
    <w:p w:rsidR="00CA61DD" w:rsidRPr="008569D7" w:rsidRDefault="008569D7" w:rsidP="008569D7">
      <w:pPr>
        <w:spacing w:line="360" w:lineRule="auto"/>
        <w:jc w:val="both"/>
        <w:rPr>
          <w:rFonts w:ascii="Times New Roman" w:hAnsi="Times New Roman"/>
          <w:sz w:val="24"/>
          <w:szCs w:val="24"/>
        </w:rPr>
      </w:pPr>
      <w:r w:rsidRPr="008569D7">
        <w:rPr>
          <w:rFonts w:ascii="Times New Roman" w:hAnsi="Times New Roman"/>
          <w:sz w:val="24"/>
          <w:szCs w:val="24"/>
        </w:rPr>
        <w:t>Στόχος του μαθήματος είναι να εισαγάγει τους φοιτητές στο νεοαναδυόμενο γνωστικό πεδίο των Ψηφιακών Ανθρωπιστικών Επιστημών, μελετώντας τις βασικές θεωρητικές έννοιες, τις μεθόδους και τις πρακτικές που το χαρακτηρίζουν. Θα συζητηθούν ερωτήματα όπως ενδεικτικά «Τι είναι οι ψηφιακές ανθρωπιστικές επιστήμες;», «Ποια είναι η ιστορία τους;», «Ποια είναι τα βασικά χαρακτηριστικά τους;», «Υπάρχουν κριτικές προσεγγίσεις στο νέο αυτό γνωστικό πεδίο και ποιες είναι αυτές;». Στο πλαίσιο του μαθήματος θα παρουσιαστούν και θα αναλυθούν πολλά DH projects.</w:t>
      </w:r>
    </w:p>
    <w:p w:rsidR="008569D7" w:rsidRPr="00DF48AA" w:rsidRDefault="008569D7" w:rsidP="00B81BF9"/>
    <w:p w:rsidR="00231E45" w:rsidRPr="001F2D51" w:rsidRDefault="00231E45" w:rsidP="00231E45">
      <w:pPr>
        <w:rPr>
          <w:rFonts w:ascii="Times New Roman" w:hAnsi="Times New Roman"/>
          <w:b/>
          <w:color w:val="C00000"/>
          <w:sz w:val="24"/>
          <w:szCs w:val="24"/>
        </w:rPr>
      </w:pPr>
      <w:r w:rsidRPr="006F4728">
        <w:rPr>
          <w:rFonts w:ascii="Times New Roman" w:hAnsi="Times New Roman"/>
          <w:b/>
          <w:color w:val="C00000"/>
          <w:sz w:val="24"/>
          <w:szCs w:val="24"/>
        </w:rPr>
        <w:t>Δ-ΑΝ-ΦΙΤΑΕ 614</w:t>
      </w:r>
    </w:p>
    <w:p w:rsidR="00231E45" w:rsidRDefault="00231E45" w:rsidP="00231E45">
      <w:pPr>
        <w:spacing w:line="240" w:lineRule="auto"/>
        <w:jc w:val="both"/>
        <w:rPr>
          <w:rFonts w:ascii="Times New Roman" w:hAnsi="Times New Roman"/>
          <w:b/>
          <w:sz w:val="24"/>
          <w:szCs w:val="24"/>
        </w:rPr>
      </w:pPr>
      <w:r>
        <w:rPr>
          <w:rFonts w:ascii="Times New Roman" w:hAnsi="Times New Roman"/>
          <w:b/>
          <w:sz w:val="24"/>
          <w:szCs w:val="24"/>
        </w:rPr>
        <w:t>Η διαχρονικότητα της Παιδαγωγικής Επιστήμης στην εκπαιδευτική διαδικασία</w:t>
      </w:r>
    </w:p>
    <w:p w:rsidR="00231E45" w:rsidRPr="00C51829" w:rsidRDefault="00231E45" w:rsidP="00231E45">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rsidR="00A16EDB" w:rsidRPr="002F2B22" w:rsidRDefault="008D261D" w:rsidP="00421A2E">
      <w:pPr>
        <w:spacing w:line="360" w:lineRule="auto"/>
        <w:contextualSpacing/>
        <w:jc w:val="both"/>
        <w:rPr>
          <w:rFonts w:ascii="Times New Roman" w:hAnsi="Times New Roman"/>
          <w:sz w:val="24"/>
          <w:szCs w:val="24"/>
          <w:u w:val="single"/>
        </w:rPr>
      </w:pPr>
      <w:r>
        <w:rPr>
          <w:rFonts w:ascii="Times New Roman" w:hAnsi="Times New Roman"/>
          <w:sz w:val="24"/>
          <w:szCs w:val="24"/>
        </w:rPr>
        <w:t>Στο πλαίσιο του μαθήματος</w:t>
      </w:r>
      <w:r w:rsidR="00A566A4" w:rsidRPr="00A566A4">
        <w:rPr>
          <w:rFonts w:ascii="Times New Roman" w:hAnsi="Times New Roman"/>
          <w:sz w:val="24"/>
          <w:szCs w:val="24"/>
        </w:rPr>
        <w:t xml:space="preserve"> θα μελετηθούν: </w:t>
      </w:r>
      <w:r w:rsidRPr="008D261D">
        <w:rPr>
          <w:rFonts w:ascii="Times New Roman" w:hAnsi="Times New Roman"/>
          <w:sz w:val="24"/>
          <w:szCs w:val="24"/>
        </w:rPr>
        <w:t>η εποχή του πραγματισμού</w:t>
      </w:r>
      <w:r>
        <w:rPr>
          <w:rFonts w:ascii="Times New Roman" w:hAnsi="Times New Roman"/>
          <w:sz w:val="24"/>
          <w:szCs w:val="24"/>
        </w:rPr>
        <w:t xml:space="preserve"> (</w:t>
      </w:r>
      <w:r w:rsidRPr="008D261D">
        <w:rPr>
          <w:rFonts w:ascii="Times New Roman" w:hAnsi="Times New Roman"/>
          <w:sz w:val="24"/>
          <w:szCs w:val="24"/>
        </w:rPr>
        <w:t xml:space="preserve">οι απόψεις του </w:t>
      </w:r>
      <w:r>
        <w:rPr>
          <w:rFonts w:ascii="Times New Roman" w:hAnsi="Times New Roman"/>
          <w:sz w:val="24"/>
          <w:szCs w:val="24"/>
        </w:rPr>
        <w:t>Ρ</w:t>
      </w:r>
      <w:r w:rsidRPr="008D261D">
        <w:rPr>
          <w:rFonts w:ascii="Times New Roman" w:hAnsi="Times New Roman"/>
          <w:sz w:val="24"/>
          <w:szCs w:val="24"/>
        </w:rPr>
        <w:t>ατιχίου,</w:t>
      </w:r>
      <w:r>
        <w:rPr>
          <w:rFonts w:ascii="Times New Roman" w:hAnsi="Times New Roman"/>
          <w:sz w:val="24"/>
          <w:szCs w:val="24"/>
        </w:rPr>
        <w:t xml:space="preserve"> </w:t>
      </w:r>
      <w:r w:rsidRPr="008D261D">
        <w:rPr>
          <w:rFonts w:ascii="Times New Roman" w:hAnsi="Times New Roman"/>
          <w:sz w:val="24"/>
          <w:szCs w:val="24"/>
        </w:rPr>
        <w:t xml:space="preserve">η συμβολή του </w:t>
      </w:r>
      <w:r>
        <w:rPr>
          <w:rFonts w:ascii="Times New Roman" w:hAnsi="Times New Roman"/>
          <w:sz w:val="24"/>
          <w:szCs w:val="24"/>
        </w:rPr>
        <w:t>Κ</w:t>
      </w:r>
      <w:r w:rsidRPr="008D261D">
        <w:rPr>
          <w:rFonts w:ascii="Times New Roman" w:hAnsi="Times New Roman"/>
          <w:sz w:val="24"/>
          <w:szCs w:val="24"/>
        </w:rPr>
        <w:t>ομενίου</w:t>
      </w:r>
      <w:r>
        <w:rPr>
          <w:rFonts w:ascii="Times New Roman" w:hAnsi="Times New Roman"/>
          <w:sz w:val="24"/>
          <w:szCs w:val="24"/>
        </w:rPr>
        <w:t>)</w:t>
      </w:r>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η</w:t>
      </w:r>
      <w:r>
        <w:rPr>
          <w:rFonts w:ascii="Times New Roman" w:hAnsi="Times New Roman"/>
          <w:sz w:val="24"/>
          <w:szCs w:val="24"/>
        </w:rPr>
        <w:t xml:space="preserve"> </w:t>
      </w:r>
      <w:r w:rsidRPr="008D261D">
        <w:rPr>
          <w:rFonts w:ascii="Times New Roman" w:hAnsi="Times New Roman"/>
          <w:sz w:val="24"/>
          <w:szCs w:val="24"/>
        </w:rPr>
        <w:t>εποχή του διαφωτισμού</w:t>
      </w:r>
      <w:r>
        <w:rPr>
          <w:rFonts w:ascii="Times New Roman" w:hAnsi="Times New Roman"/>
          <w:sz w:val="24"/>
          <w:szCs w:val="24"/>
        </w:rPr>
        <w:t xml:space="preserve"> (ο</w:t>
      </w:r>
      <w:r w:rsidRPr="008D261D">
        <w:rPr>
          <w:rFonts w:ascii="Times New Roman" w:hAnsi="Times New Roman"/>
          <w:sz w:val="24"/>
          <w:szCs w:val="24"/>
        </w:rPr>
        <w:t xml:space="preserve"> εμπειρισμός του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L</w:t>
      </w:r>
      <w:r w:rsidRPr="008D261D">
        <w:rPr>
          <w:rFonts w:ascii="Times New Roman" w:hAnsi="Times New Roman"/>
          <w:sz w:val="24"/>
          <w:szCs w:val="24"/>
        </w:rPr>
        <w:t xml:space="preserve">ocke, ο φυσιολογισμός του </w:t>
      </w:r>
      <w:r>
        <w:rPr>
          <w:rFonts w:ascii="Times New Roman" w:hAnsi="Times New Roman"/>
          <w:sz w:val="24"/>
          <w:szCs w:val="24"/>
          <w:lang w:val="en-US"/>
        </w:rPr>
        <w:t>J</w:t>
      </w:r>
      <w:r w:rsidRPr="008D261D">
        <w:rPr>
          <w:rFonts w:ascii="Times New Roman" w:hAnsi="Times New Roman"/>
          <w:sz w:val="24"/>
          <w:szCs w:val="24"/>
        </w:rPr>
        <w:t>.</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R</w:t>
      </w:r>
      <w:r w:rsidRPr="008D261D">
        <w:rPr>
          <w:rFonts w:ascii="Times New Roman" w:hAnsi="Times New Roman"/>
          <w:sz w:val="24"/>
          <w:szCs w:val="24"/>
        </w:rPr>
        <w:t xml:space="preserve">ousseau), ο νεότερος ανθρωπισμός (ο φιλανθρωπισμός του </w:t>
      </w:r>
      <w:r>
        <w:rPr>
          <w:rFonts w:ascii="Times New Roman" w:hAnsi="Times New Roman"/>
          <w:sz w:val="24"/>
          <w:szCs w:val="24"/>
        </w:rPr>
        <w:t>Β</w:t>
      </w:r>
      <w:r w:rsidRPr="008D261D">
        <w:rPr>
          <w:rFonts w:ascii="Times New Roman" w:hAnsi="Times New Roman"/>
          <w:sz w:val="24"/>
          <w:szCs w:val="24"/>
        </w:rPr>
        <w:t xml:space="preserve">asedow, ο κατεξοχήν ανθρωπισμός, η συμβολή του </w:t>
      </w:r>
      <w:r>
        <w:rPr>
          <w:rFonts w:ascii="Times New Roman" w:hAnsi="Times New Roman"/>
          <w:sz w:val="24"/>
          <w:szCs w:val="24"/>
          <w:lang w:val="en-US"/>
        </w:rPr>
        <w:t>P</w:t>
      </w:r>
      <w:r w:rsidRPr="008D261D">
        <w:rPr>
          <w:rFonts w:ascii="Times New Roman" w:hAnsi="Times New Roman"/>
          <w:sz w:val="24"/>
          <w:szCs w:val="24"/>
        </w:rPr>
        <w:t xml:space="preserve">estalozzi, η συμβολή του </w:t>
      </w:r>
      <w:r>
        <w:rPr>
          <w:rFonts w:ascii="Times New Roman" w:hAnsi="Times New Roman"/>
          <w:sz w:val="24"/>
          <w:szCs w:val="24"/>
          <w:lang w:val="en-US"/>
        </w:rPr>
        <w:t>F</w:t>
      </w:r>
      <w:r w:rsidRPr="008D261D">
        <w:rPr>
          <w:rFonts w:ascii="Times New Roman" w:hAnsi="Times New Roman"/>
          <w:sz w:val="24"/>
          <w:szCs w:val="24"/>
        </w:rPr>
        <w:t xml:space="preserve">robel, ενοποίηση της ζωής στην εργασία, το παιχνίδι), η θεμελίωση </w:t>
      </w:r>
      <w:r w:rsidRPr="008D261D">
        <w:rPr>
          <w:rFonts w:ascii="Times New Roman" w:hAnsi="Times New Roman"/>
          <w:sz w:val="24"/>
          <w:szCs w:val="24"/>
        </w:rPr>
        <w:lastRenderedPageBreak/>
        <w:t xml:space="preserve">της παιδαγωγικής επιστήμης (η συμβολή του </w:t>
      </w:r>
      <w:r>
        <w:rPr>
          <w:rFonts w:ascii="Times New Roman" w:hAnsi="Times New Roman"/>
          <w:sz w:val="24"/>
          <w:szCs w:val="24"/>
          <w:lang w:val="en-US"/>
        </w:rPr>
        <w:t>S</w:t>
      </w:r>
      <w:r w:rsidRPr="008D261D">
        <w:rPr>
          <w:rFonts w:ascii="Times New Roman" w:hAnsi="Times New Roman"/>
          <w:sz w:val="24"/>
          <w:szCs w:val="24"/>
        </w:rPr>
        <w:t xml:space="preserve">chleiermacher, το σύστημα του </w:t>
      </w:r>
      <w:r>
        <w:rPr>
          <w:rFonts w:ascii="Times New Roman" w:hAnsi="Times New Roman"/>
          <w:sz w:val="24"/>
          <w:szCs w:val="24"/>
          <w:lang w:val="en-US"/>
        </w:rPr>
        <w:t>H</w:t>
      </w:r>
      <w:r w:rsidRPr="008D261D">
        <w:rPr>
          <w:rFonts w:ascii="Times New Roman" w:hAnsi="Times New Roman"/>
          <w:sz w:val="24"/>
          <w:szCs w:val="24"/>
        </w:rPr>
        <w:t xml:space="preserve">erbart, ο ψυχικός κόσμος, το διδακτικό σύστημα, κριτική του ερβαρτιανού συστήματος), η σύγχρονη παιδαγωγική και διδακτική σκέψη,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D</w:t>
      </w:r>
      <w:r w:rsidRPr="008D261D">
        <w:rPr>
          <w:rFonts w:ascii="Times New Roman" w:hAnsi="Times New Roman"/>
          <w:sz w:val="24"/>
          <w:szCs w:val="24"/>
        </w:rPr>
        <w:t xml:space="preserve">ewey (ο πραγματισμός, πορεία της διδασκαλίας, η κοινωνικοποίηση του σχολείου, καθοδηγούμενη αυτενέργεια, η συμβολή του </w:t>
      </w:r>
      <w:r>
        <w:rPr>
          <w:rFonts w:ascii="Times New Roman" w:hAnsi="Times New Roman"/>
          <w:sz w:val="24"/>
          <w:szCs w:val="24"/>
          <w:lang w:val="en-US"/>
        </w:rPr>
        <w:t>G</w:t>
      </w:r>
      <w:r w:rsidRPr="008D261D">
        <w:rPr>
          <w:rFonts w:ascii="Times New Roman" w:hAnsi="Times New Roman"/>
          <w:sz w:val="24"/>
          <w:szCs w:val="24"/>
        </w:rPr>
        <w:t xml:space="preserve">. </w:t>
      </w:r>
      <w:r>
        <w:rPr>
          <w:rFonts w:ascii="Times New Roman" w:hAnsi="Times New Roman"/>
          <w:sz w:val="24"/>
          <w:szCs w:val="24"/>
          <w:lang w:val="en-US"/>
        </w:rPr>
        <w:t>K</w:t>
      </w:r>
      <w:r w:rsidRPr="008D261D">
        <w:rPr>
          <w:rFonts w:ascii="Times New Roman" w:hAnsi="Times New Roman"/>
          <w:sz w:val="24"/>
          <w:szCs w:val="24"/>
        </w:rPr>
        <w:t>erschensteiner, ελεύθερη διανοητική εργασία, γνωρίσματα της σχολικής εργασίας), το σχολε</w:t>
      </w:r>
      <w:r>
        <w:rPr>
          <w:rFonts w:ascii="Times New Roman" w:hAnsi="Times New Roman"/>
          <w:sz w:val="24"/>
          <w:szCs w:val="24"/>
        </w:rPr>
        <w:t>ίο</w:t>
      </w:r>
      <w:r w:rsidRPr="008D261D">
        <w:rPr>
          <w:rFonts w:ascii="Times New Roman" w:hAnsi="Times New Roman"/>
          <w:sz w:val="24"/>
          <w:szCs w:val="24"/>
        </w:rPr>
        <w:t xml:space="preserve"> ενέργειας</w:t>
      </w:r>
      <w:r>
        <w:rPr>
          <w:rFonts w:ascii="Times New Roman" w:hAnsi="Times New Roman"/>
          <w:sz w:val="24"/>
          <w:szCs w:val="24"/>
        </w:rPr>
        <w:t xml:space="preserve"> (</w:t>
      </w:r>
      <w:r w:rsidRPr="008D261D">
        <w:rPr>
          <w:rFonts w:ascii="Times New Roman" w:hAnsi="Times New Roman"/>
          <w:sz w:val="24"/>
          <w:szCs w:val="24"/>
        </w:rPr>
        <w:t xml:space="preserve">το σύστημα του </w:t>
      </w:r>
      <w:r>
        <w:rPr>
          <w:rFonts w:ascii="Times New Roman" w:hAnsi="Times New Roman"/>
          <w:sz w:val="24"/>
          <w:szCs w:val="24"/>
          <w:lang w:val="en-US"/>
        </w:rPr>
        <w:t>C</w:t>
      </w:r>
      <w:r w:rsidRPr="008D261D">
        <w:rPr>
          <w:rFonts w:ascii="Times New Roman" w:hAnsi="Times New Roman"/>
          <w:sz w:val="24"/>
          <w:szCs w:val="24"/>
        </w:rPr>
        <w:t xml:space="preserve">laparede, ατομικές διαφορές, αρχές της λειτουργικής αγωγής, έννοια και έρευνα της ευφυΐας, η συμβολή του </w:t>
      </w:r>
      <w:r>
        <w:rPr>
          <w:rFonts w:ascii="Times New Roman" w:hAnsi="Times New Roman"/>
          <w:sz w:val="24"/>
          <w:szCs w:val="24"/>
          <w:lang w:val="en-US"/>
        </w:rPr>
        <w:t>D</w:t>
      </w:r>
      <w:r w:rsidRPr="008D261D">
        <w:rPr>
          <w:rFonts w:ascii="Times New Roman" w:hAnsi="Times New Roman"/>
          <w:sz w:val="24"/>
          <w:szCs w:val="24"/>
        </w:rPr>
        <w:t>ottrens, προσωπική και κοινωνική αγωγή,</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μέθοδος </w:t>
      </w:r>
      <w:r>
        <w:rPr>
          <w:rFonts w:ascii="Times New Roman" w:hAnsi="Times New Roman"/>
          <w:sz w:val="24"/>
          <w:szCs w:val="24"/>
          <w:lang w:val="en-US"/>
        </w:rPr>
        <w:t>D</w:t>
      </w:r>
      <w:r w:rsidRPr="008D261D">
        <w:rPr>
          <w:rFonts w:ascii="Times New Roman" w:hAnsi="Times New Roman"/>
          <w:sz w:val="24"/>
          <w:szCs w:val="24"/>
        </w:rPr>
        <w:t xml:space="preserve">ecroly, η ελεύθερη ομαδική εργασία, η θεωρία του </w:t>
      </w:r>
      <w:r>
        <w:rPr>
          <w:rFonts w:ascii="Times New Roman" w:hAnsi="Times New Roman"/>
          <w:sz w:val="24"/>
          <w:szCs w:val="24"/>
          <w:lang w:val="en-US"/>
        </w:rPr>
        <w:t>B</w:t>
      </w:r>
      <w:r w:rsidRPr="008D261D">
        <w:rPr>
          <w:rFonts w:ascii="Times New Roman" w:hAnsi="Times New Roman"/>
          <w:sz w:val="24"/>
          <w:szCs w:val="24"/>
        </w:rPr>
        <w:t xml:space="preserve">lonskij, παράμετροι του </w:t>
      </w:r>
      <w:r w:rsidR="002F2B22">
        <w:rPr>
          <w:rFonts w:ascii="Times New Roman" w:hAnsi="Times New Roman"/>
          <w:sz w:val="24"/>
          <w:szCs w:val="24"/>
          <w:lang w:val="en-US"/>
        </w:rPr>
        <w:t>B</w:t>
      </w:r>
      <w:r w:rsidRPr="008D261D">
        <w:rPr>
          <w:rFonts w:ascii="Times New Roman" w:hAnsi="Times New Roman"/>
          <w:sz w:val="24"/>
          <w:szCs w:val="24"/>
        </w:rPr>
        <w:t xml:space="preserve">ιομηχανικού σχολείου, η οργάνωση του σχολείου), η αντιαυταρχική αγωγή  (βασικές αρχές της αντιαυταρχικής αγωγής, κριτική του </w:t>
      </w:r>
      <w:r>
        <w:rPr>
          <w:rFonts w:ascii="Times New Roman" w:hAnsi="Times New Roman"/>
          <w:sz w:val="24"/>
          <w:szCs w:val="24"/>
          <w:lang w:val="en-US"/>
        </w:rPr>
        <w:t>S</w:t>
      </w:r>
      <w:r w:rsidRPr="008D261D">
        <w:rPr>
          <w:rFonts w:ascii="Times New Roman" w:hAnsi="Times New Roman"/>
          <w:sz w:val="24"/>
          <w:szCs w:val="24"/>
        </w:rPr>
        <w:t xml:space="preserve">ummerhill, η κριτική του </w:t>
      </w:r>
      <w:r>
        <w:rPr>
          <w:rFonts w:ascii="Times New Roman" w:hAnsi="Times New Roman"/>
          <w:sz w:val="24"/>
          <w:szCs w:val="24"/>
          <w:lang w:val="en-US"/>
        </w:rPr>
        <w:t>E</w:t>
      </w:r>
      <w:r w:rsidRPr="008D261D">
        <w:rPr>
          <w:rFonts w:ascii="Times New Roman" w:hAnsi="Times New Roman"/>
          <w:sz w:val="24"/>
          <w:szCs w:val="24"/>
        </w:rPr>
        <w:t xml:space="preserve">. </w:t>
      </w:r>
      <w:r>
        <w:rPr>
          <w:rFonts w:ascii="Times New Roman" w:hAnsi="Times New Roman"/>
          <w:sz w:val="24"/>
          <w:szCs w:val="24"/>
          <w:lang w:val="en-US"/>
        </w:rPr>
        <w:t>F</w:t>
      </w:r>
      <w:r w:rsidRPr="008D261D">
        <w:rPr>
          <w:rFonts w:ascii="Times New Roman" w:hAnsi="Times New Roman"/>
          <w:sz w:val="24"/>
          <w:szCs w:val="24"/>
        </w:rPr>
        <w:t>romm</w:t>
      </w:r>
      <w:r w:rsidR="002F2B22" w:rsidRPr="002F2B22">
        <w:rPr>
          <w:rFonts w:ascii="Times New Roman" w:hAnsi="Times New Roman"/>
          <w:sz w:val="24"/>
          <w:szCs w:val="24"/>
        </w:rPr>
        <w:t>)</w:t>
      </w:r>
      <w:r w:rsidRPr="008D261D">
        <w:rPr>
          <w:rFonts w:ascii="Times New Roman" w:hAnsi="Times New Roman"/>
          <w:sz w:val="24"/>
          <w:szCs w:val="24"/>
        </w:rPr>
        <w:t>,</w:t>
      </w:r>
      <w:r w:rsidR="002F2B22" w:rsidRPr="002F2B22">
        <w:rPr>
          <w:rFonts w:ascii="Times New Roman" w:hAnsi="Times New Roman"/>
          <w:sz w:val="24"/>
          <w:szCs w:val="24"/>
        </w:rPr>
        <w:t xml:space="preserve"> </w:t>
      </w:r>
      <w:r w:rsidRPr="008D261D">
        <w:rPr>
          <w:rFonts w:ascii="Times New Roman" w:hAnsi="Times New Roman"/>
          <w:sz w:val="24"/>
          <w:szCs w:val="24"/>
        </w:rPr>
        <w:t>η αμφισβήτηση του σχολείου</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φαινομενολογία του σχολείου, </w:t>
      </w:r>
      <w:r>
        <w:rPr>
          <w:rFonts w:ascii="Times New Roman" w:hAnsi="Times New Roman"/>
          <w:sz w:val="24"/>
          <w:szCs w:val="24"/>
          <w:lang w:val="en-US"/>
        </w:rPr>
        <w:t>I</w:t>
      </w:r>
      <w:r w:rsidRPr="008D261D">
        <w:rPr>
          <w:rFonts w:ascii="Times New Roman" w:hAnsi="Times New Roman"/>
          <w:sz w:val="24"/>
          <w:szCs w:val="24"/>
        </w:rPr>
        <w:t xml:space="preserve">van </w:t>
      </w:r>
      <w:r>
        <w:rPr>
          <w:rFonts w:ascii="Times New Roman" w:hAnsi="Times New Roman"/>
          <w:sz w:val="24"/>
          <w:szCs w:val="24"/>
          <w:lang w:val="en-US"/>
        </w:rPr>
        <w:t>I</w:t>
      </w:r>
      <w:r w:rsidRPr="008D261D">
        <w:rPr>
          <w:rFonts w:ascii="Times New Roman" w:hAnsi="Times New Roman"/>
          <w:sz w:val="24"/>
          <w:szCs w:val="24"/>
        </w:rPr>
        <w:t>llich).</w:t>
      </w: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2F2B22" w:rsidRPr="00587A47" w:rsidRDefault="002F2B22"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201</w:t>
      </w:r>
    </w:p>
    <w:p w:rsidR="00A1303B" w:rsidRPr="00991B06" w:rsidRDefault="00A1303B" w:rsidP="00A1303B">
      <w:pPr>
        <w:suppressAutoHyphens w:val="0"/>
        <w:autoSpaceDN/>
        <w:spacing w:after="0" w:line="360" w:lineRule="auto"/>
        <w:contextualSpacing/>
        <w:jc w:val="both"/>
        <w:rPr>
          <w:rFonts w:ascii="Times New Roman" w:hAnsi="Times New Roman"/>
          <w:b/>
          <w:sz w:val="24"/>
          <w:szCs w:val="24"/>
        </w:rPr>
      </w:pPr>
      <w:r>
        <w:rPr>
          <w:rFonts w:ascii="Times New Roman" w:hAnsi="Times New Roman"/>
          <w:b/>
          <w:sz w:val="24"/>
          <w:szCs w:val="24"/>
        </w:rPr>
        <w:t>Το ζήτημα των αρχών του μοντερνισμού</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Pr="00BE2718" w:rsidRDefault="00A1303B" w:rsidP="00A1303B">
      <w:pPr>
        <w:suppressAutoHyphens w:val="0"/>
        <w:autoSpaceDN/>
        <w:spacing w:after="0" w:line="360" w:lineRule="auto"/>
        <w:contextualSpacing/>
        <w:jc w:val="both"/>
        <w:rPr>
          <w:rFonts w:ascii="Times New Roman" w:hAnsi="Times New Roman"/>
          <w:sz w:val="24"/>
          <w:szCs w:val="24"/>
        </w:rPr>
      </w:pPr>
      <w:r>
        <w:rPr>
          <w:rFonts w:ascii="Times New Roman" w:hAnsi="Times New Roman"/>
          <w:sz w:val="24"/>
          <w:szCs w:val="24"/>
        </w:rPr>
        <w:t>Σεμιναριακός κύκλος</w:t>
      </w:r>
      <w:r w:rsidRPr="00BE2718">
        <w:rPr>
          <w:rFonts w:ascii="Times New Roman" w:hAnsi="Times New Roman"/>
          <w:sz w:val="24"/>
          <w:szCs w:val="24"/>
        </w:rPr>
        <w:t xml:space="preserve"> όπου θα συζητηθούν σημαντικά κείμενα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και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μεταγενέστερα κείμενα που θέτουν το ζήτημα της αφετηρίας της μοντέρνας τέχνη</w:t>
      </w:r>
      <w:r>
        <w:rPr>
          <w:rFonts w:ascii="Times New Roman" w:hAnsi="Times New Roman"/>
          <w:sz w:val="24"/>
          <w:szCs w:val="24"/>
        </w:rPr>
        <w:t>ς. Θα εξεταστούν: Τ</w:t>
      </w:r>
      <w:r w:rsidRPr="00BE2718">
        <w:rPr>
          <w:rFonts w:ascii="Times New Roman" w:hAnsi="Times New Roman"/>
          <w:sz w:val="24"/>
          <w:szCs w:val="24"/>
        </w:rPr>
        <w:t>ο ζήτημα των αρχών ή της π</w:t>
      </w:r>
      <w:r w:rsidR="001C10C0">
        <w:rPr>
          <w:rFonts w:ascii="Times New Roman" w:hAnsi="Times New Roman"/>
          <w:sz w:val="24"/>
          <w:szCs w:val="24"/>
        </w:rPr>
        <w:t>ροϊστορίας του μοντερνισμού στο</w:t>
      </w:r>
      <w:r w:rsidRPr="00BE2718">
        <w:rPr>
          <w:rFonts w:ascii="Times New Roman" w:hAnsi="Times New Roman"/>
          <w:sz w:val="24"/>
          <w:szCs w:val="24"/>
        </w:rPr>
        <w:t xml:space="preserve"> 18</w:t>
      </w:r>
      <w:r w:rsidRPr="00BE2718">
        <w:rPr>
          <w:rFonts w:ascii="Times New Roman" w:hAnsi="Times New Roman"/>
          <w:sz w:val="24"/>
          <w:szCs w:val="24"/>
          <w:vertAlign w:val="superscript"/>
        </w:rPr>
        <w:t>ο</w:t>
      </w:r>
      <w:r>
        <w:rPr>
          <w:rFonts w:ascii="Times New Roman" w:hAnsi="Times New Roman"/>
          <w:sz w:val="24"/>
          <w:szCs w:val="24"/>
        </w:rPr>
        <w:t xml:space="preserve"> αιώνα: ο </w:t>
      </w:r>
      <w:r w:rsidRPr="00BE2718">
        <w:rPr>
          <w:rFonts w:ascii="Times New Roman" w:hAnsi="Times New Roman"/>
          <w:sz w:val="24"/>
          <w:szCs w:val="24"/>
        </w:rPr>
        <w:t>Τ.</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Clark</w:t>
      </w:r>
      <w:r w:rsidRPr="00BE2718">
        <w:rPr>
          <w:rFonts w:ascii="Times New Roman" w:hAnsi="Times New Roman"/>
          <w:sz w:val="24"/>
          <w:szCs w:val="24"/>
        </w:rPr>
        <w:t xml:space="preserve"> και η ζωγραφική του </w:t>
      </w:r>
      <w:r w:rsidRPr="00BE2718">
        <w:rPr>
          <w:rFonts w:ascii="Times New Roman" w:hAnsi="Times New Roman"/>
          <w:sz w:val="24"/>
          <w:szCs w:val="24"/>
          <w:lang w:val="en-US"/>
        </w:rPr>
        <w:t>J</w:t>
      </w:r>
      <w:r w:rsidRPr="00BE2718">
        <w:rPr>
          <w:rFonts w:ascii="Times New Roman" w:hAnsi="Times New Roman"/>
          <w:sz w:val="24"/>
          <w:szCs w:val="24"/>
        </w:rPr>
        <w:t>.</w:t>
      </w:r>
      <w:r w:rsidRPr="00BE2718">
        <w:rPr>
          <w:rFonts w:ascii="Times New Roman" w:hAnsi="Times New Roman"/>
          <w:sz w:val="24"/>
          <w:szCs w:val="24"/>
          <w:lang w:val="en-US"/>
        </w:rPr>
        <w:t>L</w:t>
      </w:r>
      <w:r w:rsidRPr="00BE2718">
        <w:rPr>
          <w:rFonts w:ascii="Times New Roman" w:hAnsi="Times New Roman"/>
          <w:sz w:val="24"/>
          <w:szCs w:val="24"/>
        </w:rPr>
        <w:t xml:space="preserve">. </w:t>
      </w:r>
      <w:r w:rsidRPr="00BE2718">
        <w:rPr>
          <w:rFonts w:ascii="Times New Roman" w:hAnsi="Times New Roman"/>
          <w:sz w:val="24"/>
          <w:szCs w:val="24"/>
          <w:lang w:val="en-US"/>
        </w:rPr>
        <w:t>David</w:t>
      </w:r>
      <w:r w:rsidRPr="00BE2718">
        <w:rPr>
          <w:rFonts w:ascii="Times New Roman" w:hAnsi="Times New Roman"/>
          <w:sz w:val="24"/>
          <w:szCs w:val="24"/>
        </w:rPr>
        <w:t xml:space="preserve"> στα χρόνια της τρομοκρατίας. Ο </w:t>
      </w:r>
      <w:r w:rsidRPr="00BE2718">
        <w:rPr>
          <w:rFonts w:ascii="Times New Roman" w:hAnsi="Times New Roman"/>
          <w:sz w:val="24"/>
          <w:szCs w:val="24"/>
          <w:lang w:val="en-US"/>
        </w:rPr>
        <w:t>M</w:t>
      </w:r>
      <w:r w:rsidRPr="00BE2718">
        <w:rPr>
          <w:rFonts w:ascii="Times New Roman" w:hAnsi="Times New Roman"/>
          <w:sz w:val="24"/>
          <w:szCs w:val="24"/>
        </w:rPr>
        <w:t xml:space="preserve">. </w:t>
      </w:r>
      <w:r w:rsidRPr="00BE2718">
        <w:rPr>
          <w:rFonts w:ascii="Times New Roman" w:hAnsi="Times New Roman"/>
          <w:sz w:val="24"/>
          <w:szCs w:val="24"/>
          <w:lang w:val="en-US"/>
        </w:rPr>
        <w:t>Fried</w:t>
      </w:r>
      <w:r w:rsidRPr="00BE2718">
        <w:rPr>
          <w:rFonts w:ascii="Times New Roman" w:hAnsi="Times New Roman"/>
          <w:sz w:val="24"/>
          <w:szCs w:val="24"/>
        </w:rPr>
        <w:t xml:space="preserve">, η απορρόφηση, η θεατρικότητα και τα κείμενα του </w:t>
      </w:r>
      <w:r w:rsidRPr="00BE2718">
        <w:rPr>
          <w:rFonts w:ascii="Times New Roman" w:hAnsi="Times New Roman"/>
          <w:sz w:val="24"/>
          <w:szCs w:val="24"/>
          <w:lang w:val="en-US"/>
        </w:rPr>
        <w:t>D</w:t>
      </w:r>
      <w:r w:rsidRPr="00BE2718">
        <w:rPr>
          <w:rFonts w:ascii="Times New Roman" w:hAnsi="Times New Roman"/>
          <w:sz w:val="24"/>
          <w:szCs w:val="24"/>
        </w:rPr>
        <w:t xml:space="preserve">. </w:t>
      </w:r>
      <w:r w:rsidRPr="00BE2718">
        <w:rPr>
          <w:rFonts w:ascii="Times New Roman" w:hAnsi="Times New Roman"/>
          <w:sz w:val="24"/>
          <w:szCs w:val="24"/>
          <w:lang w:val="en-US"/>
        </w:rPr>
        <w:t>Diderot</w:t>
      </w:r>
      <w:r w:rsidRPr="00BE2718">
        <w:rPr>
          <w:rFonts w:ascii="Times New Roman" w:hAnsi="Times New Roman"/>
          <w:sz w:val="24"/>
          <w:szCs w:val="24"/>
        </w:rPr>
        <w:t xml:space="preserve">. </w:t>
      </w:r>
      <w:r w:rsidRPr="00BE2718">
        <w:rPr>
          <w:rFonts w:ascii="Times New Roman" w:hAnsi="Times New Roman"/>
          <w:sz w:val="24"/>
          <w:szCs w:val="24"/>
          <w:lang w:val="en-US"/>
        </w:rPr>
        <w:t>O</w:t>
      </w:r>
      <w:r w:rsidRPr="00BE2718">
        <w:rPr>
          <w:rFonts w:ascii="Times New Roman" w:hAnsi="Times New Roman"/>
          <w:sz w:val="24"/>
          <w:szCs w:val="24"/>
        </w:rPr>
        <w:t>ι αφετηρίες του 19</w:t>
      </w:r>
      <w:r w:rsidRPr="00BE2718">
        <w:rPr>
          <w:rFonts w:ascii="Times New Roman" w:hAnsi="Times New Roman"/>
          <w:sz w:val="24"/>
          <w:szCs w:val="24"/>
          <w:vertAlign w:val="superscript"/>
        </w:rPr>
        <w:t>ο</w:t>
      </w:r>
      <w:r>
        <w:rPr>
          <w:rFonts w:ascii="Times New Roman" w:hAnsi="Times New Roman"/>
          <w:sz w:val="24"/>
          <w:szCs w:val="24"/>
          <w:vertAlign w:val="superscript"/>
        </w:rPr>
        <w:t>υ</w:t>
      </w:r>
      <w:r w:rsidRPr="00BE2718">
        <w:rPr>
          <w:rFonts w:ascii="Times New Roman" w:hAnsi="Times New Roman"/>
          <w:sz w:val="24"/>
          <w:szCs w:val="24"/>
        </w:rPr>
        <w:t xml:space="preserve"> αιώνα: η νεωτερικότητα στον </w:t>
      </w:r>
      <w:r w:rsidRPr="00BE2718">
        <w:rPr>
          <w:rFonts w:ascii="Times New Roman" w:hAnsi="Times New Roman"/>
          <w:sz w:val="24"/>
          <w:szCs w:val="24"/>
          <w:lang w:val="en-US"/>
        </w:rPr>
        <w:t>Ch</w:t>
      </w:r>
      <w:r w:rsidRPr="00BE2718">
        <w:rPr>
          <w:rFonts w:ascii="Times New Roman" w:hAnsi="Times New Roman"/>
          <w:sz w:val="24"/>
          <w:szCs w:val="24"/>
        </w:rPr>
        <w:t xml:space="preserve">. </w:t>
      </w:r>
      <w:r w:rsidRPr="00BE2718">
        <w:rPr>
          <w:rFonts w:ascii="Times New Roman" w:hAnsi="Times New Roman"/>
          <w:sz w:val="24"/>
          <w:szCs w:val="24"/>
          <w:lang w:val="en-US"/>
        </w:rPr>
        <w:t>Baudelaire</w:t>
      </w:r>
      <w:r>
        <w:rPr>
          <w:rFonts w:ascii="Times New Roman" w:hAnsi="Times New Roman"/>
          <w:sz w:val="24"/>
          <w:szCs w:val="24"/>
        </w:rPr>
        <w:t>.</w:t>
      </w:r>
      <w:r w:rsidR="001C10C0">
        <w:rPr>
          <w:rFonts w:ascii="Times New Roman" w:hAnsi="Times New Roman"/>
          <w:sz w:val="24"/>
          <w:szCs w:val="24"/>
        </w:rPr>
        <w:t xml:space="preserve"> </w:t>
      </w:r>
      <w:r>
        <w:rPr>
          <w:rFonts w:ascii="Times New Roman" w:hAnsi="Times New Roman"/>
          <w:sz w:val="24"/>
          <w:szCs w:val="24"/>
        </w:rPr>
        <w:t xml:space="preserve">Ο </w:t>
      </w:r>
      <w:r w:rsidRPr="00BE2718">
        <w:rPr>
          <w:rFonts w:ascii="Times New Roman" w:hAnsi="Times New Roman"/>
          <w:sz w:val="24"/>
          <w:szCs w:val="24"/>
        </w:rPr>
        <w:t xml:space="preserve">μοντερνισμός του </w:t>
      </w:r>
      <w:r w:rsidRPr="00BE2718">
        <w:rPr>
          <w:rFonts w:ascii="Times New Roman" w:hAnsi="Times New Roman"/>
          <w:sz w:val="24"/>
          <w:szCs w:val="24"/>
          <w:lang w:val="en-US"/>
        </w:rPr>
        <w:t>Greenberg</w:t>
      </w:r>
      <w:r w:rsidRPr="00BE2718">
        <w:rPr>
          <w:rFonts w:ascii="Times New Roman" w:hAnsi="Times New Roman"/>
          <w:sz w:val="24"/>
          <w:szCs w:val="24"/>
        </w:rPr>
        <w:t>.</w:t>
      </w:r>
    </w:p>
    <w:p w:rsidR="00A1303B" w:rsidRDefault="00A1303B"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Σ-ΦΙ-ΦΙΤΑΕ 700</w:t>
      </w:r>
    </w:p>
    <w:p w:rsidR="00A1303B" w:rsidRPr="00BE2718"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Σύντομη ιστορία της έννοιας του υψηλού</w:t>
      </w:r>
    </w:p>
    <w:p w:rsidR="00A1303B" w:rsidRPr="00033953" w:rsidRDefault="00A1303B" w:rsidP="00A1303B">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Γιώργος Ξηροπαΐδης</w:t>
      </w:r>
    </w:p>
    <w:p w:rsidR="00A1303B" w:rsidRPr="004D1390"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ενδιαφέρον για το υψηλό στους νεότερους χρόνους εκδηλώθηκε το 1674 όταν μεταφράστηκε στα γαλλικά από τον Boileau η περίφημη πραγματεία </w:t>
      </w:r>
      <w:r w:rsidRPr="00BE2718">
        <w:rPr>
          <w:rFonts w:ascii="Times New Roman" w:hAnsi="Times New Roman"/>
          <w:i/>
          <w:sz w:val="24"/>
          <w:szCs w:val="24"/>
        </w:rPr>
        <w:t>Περί ύψους</w:t>
      </w:r>
      <w:r w:rsidRPr="00BE2718">
        <w:rPr>
          <w:rFonts w:ascii="Times New Roman" w:hAnsi="Times New Roman"/>
          <w:sz w:val="24"/>
          <w:szCs w:val="24"/>
        </w:rPr>
        <w:t xml:space="preserve">, η </w:t>
      </w:r>
      <w:r w:rsidRPr="00BE2718">
        <w:rPr>
          <w:rFonts w:ascii="Times New Roman" w:hAnsi="Times New Roman"/>
          <w:sz w:val="24"/>
          <w:szCs w:val="24"/>
        </w:rPr>
        <w:lastRenderedPageBreak/>
        <w:t>οποία συνήθως αποδιδόταν στο διδάσκαλο της ρητορικής Λογγίνο. Στην επιρροή που άσκησε η επίμαχη πραγματεία οφείλεται εν πολλοίς και το ότι το ζήτημα του υψηλού απέκτησε ιδιαίτερη σημασία στην αισθητική θεωρία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Παρότι οι λόγοι για την αιφνίδια αυτή εκδήλωση ενδιαφέροντος είναι εξαιρετικά σύνθετοι, ένας καίριος παράγων ήταν ότι το υψηλό αντιπροσώπευε ό,τι δεν ανήκε στην επικράτεια της νεοκλασικής αισθητικής, με την επίμονη έμφασή της στη μορφή, </w:t>
      </w:r>
      <w:r>
        <w:rPr>
          <w:rFonts w:ascii="Times New Roman" w:hAnsi="Times New Roman"/>
          <w:sz w:val="24"/>
          <w:szCs w:val="24"/>
        </w:rPr>
        <w:t xml:space="preserve">στους κανόνες και στη σαφήνεια. </w:t>
      </w:r>
      <w:r w:rsidRPr="00BE2718">
        <w:rPr>
          <w:rFonts w:ascii="Times New Roman" w:hAnsi="Times New Roman"/>
          <w:sz w:val="24"/>
          <w:szCs w:val="24"/>
        </w:rPr>
        <w:t xml:space="preserve">Στο σεμινάριο αυτό, θα διερευνήσουμε τη φύση του υψηλού και το πώς μείζονες στοχαστές όπως οι </w:t>
      </w:r>
      <w:r w:rsidRPr="00BE2718">
        <w:rPr>
          <w:rFonts w:ascii="Times New Roman" w:hAnsi="Times New Roman"/>
          <w:sz w:val="24"/>
          <w:szCs w:val="24"/>
          <w:lang w:val="en-US"/>
        </w:rPr>
        <w:t>Burke</w:t>
      </w:r>
      <w:r w:rsidRPr="00BE2718">
        <w:rPr>
          <w:rFonts w:ascii="Times New Roman" w:hAnsi="Times New Roman"/>
          <w:sz w:val="24"/>
          <w:szCs w:val="24"/>
        </w:rPr>
        <w:t xml:space="preserve">, </w:t>
      </w:r>
      <w:r w:rsidRPr="00BE2718">
        <w:rPr>
          <w:rFonts w:ascii="Times New Roman" w:hAnsi="Times New Roman"/>
          <w:sz w:val="24"/>
          <w:szCs w:val="24"/>
          <w:lang w:val="en-US"/>
        </w:rPr>
        <w:t>Kant</w:t>
      </w:r>
      <w:r w:rsidRPr="00BE2718">
        <w:rPr>
          <w:rFonts w:ascii="Times New Roman" w:hAnsi="Times New Roman"/>
          <w:sz w:val="24"/>
          <w:szCs w:val="24"/>
        </w:rPr>
        <w:t xml:space="preserve">, </w:t>
      </w:r>
      <w:r w:rsidRPr="00BE2718">
        <w:rPr>
          <w:rFonts w:ascii="Times New Roman" w:hAnsi="Times New Roman"/>
          <w:sz w:val="24"/>
          <w:szCs w:val="24"/>
          <w:lang w:val="en-US"/>
        </w:rPr>
        <w:t>Hegel</w:t>
      </w:r>
      <w:r w:rsidRPr="00BE2718">
        <w:rPr>
          <w:rFonts w:ascii="Times New Roman" w:hAnsi="Times New Roman"/>
          <w:sz w:val="24"/>
          <w:szCs w:val="24"/>
        </w:rPr>
        <w:t xml:space="preserve">, </w:t>
      </w:r>
      <w:r w:rsidRPr="00BE2718">
        <w:rPr>
          <w:rFonts w:ascii="Times New Roman" w:hAnsi="Times New Roman"/>
          <w:sz w:val="24"/>
          <w:szCs w:val="24"/>
          <w:lang w:val="en-US"/>
        </w:rPr>
        <w:t>Nietzsche</w:t>
      </w:r>
      <w:r w:rsidRPr="00BE2718">
        <w:rPr>
          <w:rFonts w:ascii="Times New Roman" w:hAnsi="Times New Roman"/>
          <w:sz w:val="24"/>
          <w:szCs w:val="24"/>
        </w:rPr>
        <w:t xml:space="preserve">, </w:t>
      </w:r>
      <w:r w:rsidRPr="00BE2718">
        <w:rPr>
          <w:rFonts w:ascii="Times New Roman" w:hAnsi="Times New Roman"/>
          <w:sz w:val="24"/>
          <w:szCs w:val="24"/>
          <w:lang w:val="en-US"/>
        </w:rPr>
        <w:t>Cassirer</w:t>
      </w:r>
      <w:r w:rsidRPr="00BE2718">
        <w:rPr>
          <w:rFonts w:ascii="Times New Roman" w:hAnsi="Times New Roman"/>
          <w:sz w:val="24"/>
          <w:szCs w:val="24"/>
        </w:rPr>
        <w:t xml:space="preserve">, </w:t>
      </w:r>
      <w:r w:rsidRPr="00BE2718">
        <w:rPr>
          <w:rFonts w:ascii="Times New Roman" w:hAnsi="Times New Roman"/>
          <w:sz w:val="24"/>
          <w:szCs w:val="24"/>
          <w:lang w:val="en-US"/>
        </w:rPr>
        <w:t>Heidegger</w:t>
      </w:r>
      <w:r w:rsidRPr="00BE2718">
        <w:rPr>
          <w:rFonts w:ascii="Times New Roman" w:hAnsi="Times New Roman"/>
          <w:sz w:val="24"/>
          <w:szCs w:val="24"/>
        </w:rPr>
        <w:t xml:space="preserve">, </w:t>
      </w:r>
      <w:r w:rsidRPr="00BE2718">
        <w:rPr>
          <w:rFonts w:ascii="Times New Roman" w:hAnsi="Times New Roman"/>
          <w:sz w:val="24"/>
          <w:szCs w:val="24"/>
          <w:lang w:val="en-US"/>
        </w:rPr>
        <w:t>Adorno</w:t>
      </w:r>
      <w:r w:rsidRPr="00BE2718">
        <w:rPr>
          <w:rFonts w:ascii="Times New Roman" w:hAnsi="Times New Roman"/>
          <w:sz w:val="24"/>
          <w:szCs w:val="24"/>
        </w:rPr>
        <w:t xml:space="preserve">, </w:t>
      </w:r>
      <w:r w:rsidRPr="00BE2718">
        <w:rPr>
          <w:rFonts w:ascii="Times New Roman" w:hAnsi="Times New Roman"/>
          <w:sz w:val="24"/>
          <w:szCs w:val="24"/>
          <w:lang w:val="en-US"/>
        </w:rPr>
        <w:t>Lyotard</w:t>
      </w:r>
      <w:r w:rsidRPr="00BE2718">
        <w:rPr>
          <w:rFonts w:ascii="Times New Roman" w:hAnsi="Times New Roman"/>
          <w:sz w:val="24"/>
          <w:szCs w:val="24"/>
        </w:rPr>
        <w:t xml:space="preserve">, </w:t>
      </w:r>
      <w:r w:rsidRPr="00BE2718">
        <w:rPr>
          <w:rFonts w:ascii="Times New Roman" w:hAnsi="Times New Roman"/>
          <w:sz w:val="24"/>
          <w:szCs w:val="24"/>
          <w:lang w:val="en-US"/>
        </w:rPr>
        <w:t>Derrida</w:t>
      </w:r>
      <w:r w:rsidRPr="00BE2718">
        <w:rPr>
          <w:rFonts w:ascii="Times New Roman" w:hAnsi="Times New Roman"/>
          <w:sz w:val="24"/>
          <w:szCs w:val="24"/>
        </w:rPr>
        <w:t xml:space="preserve"> αλλά και καλλιτέχνες όπως οι </w:t>
      </w:r>
      <w:r w:rsidRPr="00BE2718">
        <w:rPr>
          <w:rFonts w:ascii="Times New Roman" w:hAnsi="Times New Roman"/>
          <w:sz w:val="24"/>
          <w:szCs w:val="24"/>
          <w:lang w:val="en-US"/>
        </w:rPr>
        <w:t>Blake</w:t>
      </w:r>
      <w:r w:rsidRPr="00BE2718">
        <w:rPr>
          <w:rFonts w:ascii="Times New Roman" w:hAnsi="Times New Roman"/>
          <w:sz w:val="24"/>
          <w:szCs w:val="24"/>
        </w:rPr>
        <w:t xml:space="preserve">, </w:t>
      </w:r>
      <w:r w:rsidRPr="00BE2718">
        <w:rPr>
          <w:rFonts w:ascii="Times New Roman" w:hAnsi="Times New Roman"/>
          <w:sz w:val="24"/>
          <w:szCs w:val="24"/>
          <w:lang w:val="en-US"/>
        </w:rPr>
        <w:t>Turner</w:t>
      </w:r>
      <w:r w:rsidRPr="00BE2718">
        <w:rPr>
          <w:rFonts w:ascii="Times New Roman" w:hAnsi="Times New Roman"/>
          <w:sz w:val="24"/>
          <w:szCs w:val="24"/>
        </w:rPr>
        <w:t xml:space="preserve">, </w:t>
      </w:r>
      <w:r w:rsidRPr="00BE2718">
        <w:rPr>
          <w:rFonts w:ascii="Times New Roman" w:hAnsi="Times New Roman"/>
          <w:sz w:val="24"/>
          <w:szCs w:val="24"/>
          <w:lang w:val="en-US"/>
        </w:rPr>
        <w:t>Friedrich</w:t>
      </w:r>
      <w:r w:rsidRPr="00BE2718">
        <w:rPr>
          <w:rFonts w:ascii="Times New Roman" w:hAnsi="Times New Roman"/>
          <w:sz w:val="24"/>
          <w:szCs w:val="24"/>
        </w:rPr>
        <w:t xml:space="preserve">, </w:t>
      </w:r>
      <w:r w:rsidRPr="00BE2718">
        <w:rPr>
          <w:rFonts w:ascii="Times New Roman" w:hAnsi="Times New Roman"/>
          <w:sz w:val="24"/>
          <w:szCs w:val="24"/>
          <w:lang w:val="en-US"/>
        </w:rPr>
        <w:t>Newman</w:t>
      </w:r>
      <w:r w:rsidRPr="00BE2718">
        <w:rPr>
          <w:rFonts w:ascii="Times New Roman" w:hAnsi="Times New Roman"/>
          <w:sz w:val="24"/>
          <w:szCs w:val="24"/>
        </w:rPr>
        <w:t xml:space="preserve">, </w:t>
      </w:r>
      <w:r w:rsidRPr="00BE2718">
        <w:rPr>
          <w:rFonts w:ascii="Times New Roman" w:hAnsi="Times New Roman"/>
          <w:sz w:val="24"/>
          <w:szCs w:val="24"/>
          <w:lang w:val="en-US"/>
        </w:rPr>
        <w:t>Rothko</w:t>
      </w:r>
      <w:r w:rsidRPr="00BE2718">
        <w:rPr>
          <w:rFonts w:ascii="Times New Roman" w:hAnsi="Times New Roman"/>
          <w:sz w:val="24"/>
          <w:szCs w:val="24"/>
        </w:rPr>
        <w:t xml:space="preserve"> επιχείρησαν να ερμηνεύσουν την ειδική αισθητική απόλαυση που αποκομίζουμε</w:t>
      </w:r>
      <w:r w:rsidR="001C10C0">
        <w:rPr>
          <w:rFonts w:ascii="Times New Roman" w:hAnsi="Times New Roman"/>
          <w:sz w:val="24"/>
          <w:szCs w:val="24"/>
        </w:rPr>
        <w:t>,</w:t>
      </w:r>
      <w:r w:rsidRPr="00BE2718">
        <w:rPr>
          <w:rFonts w:ascii="Times New Roman" w:hAnsi="Times New Roman"/>
          <w:sz w:val="24"/>
          <w:szCs w:val="24"/>
        </w:rPr>
        <w:t xml:space="preserve"> όταν κατακυριευόμαστε από το υψηλό στην τέχνη ή στη φύση. </w:t>
      </w:r>
    </w:p>
    <w:p w:rsidR="00421A2E" w:rsidRDefault="00421A2E" w:rsidP="00421A2E">
      <w:pPr>
        <w:spacing w:after="0" w:line="360" w:lineRule="auto"/>
        <w:jc w:val="both"/>
        <w:rPr>
          <w:rFonts w:ascii="Times New Roman" w:hAnsi="Times New Roman"/>
          <w:b/>
          <w:color w:val="C00000"/>
          <w:sz w:val="24"/>
          <w:szCs w:val="24"/>
        </w:rPr>
      </w:pPr>
    </w:p>
    <w:p w:rsidR="00421A2E" w:rsidRPr="000B0E8D" w:rsidRDefault="00421A2E" w:rsidP="00165765">
      <w:pPr>
        <w:pStyle w:val="a3"/>
        <w:spacing w:after="0" w:line="360" w:lineRule="auto"/>
        <w:ind w:left="0"/>
        <w:contextualSpacing/>
        <w:jc w:val="both"/>
        <w:rPr>
          <w:rFonts w:ascii="Times New Roman" w:hAnsi="Times New Roman"/>
          <w:b/>
          <w:color w:val="C00000"/>
          <w:sz w:val="24"/>
          <w:szCs w:val="24"/>
        </w:rPr>
      </w:pPr>
      <w:r w:rsidRPr="00E8778A">
        <w:rPr>
          <w:rFonts w:ascii="Times New Roman" w:hAnsi="Times New Roman"/>
          <w:b/>
          <w:color w:val="C00000"/>
          <w:sz w:val="24"/>
          <w:szCs w:val="24"/>
        </w:rPr>
        <w:t>Σ-ΤΕ-ΙΣΘΕΤΑ 209</w:t>
      </w:r>
    </w:p>
    <w:p w:rsidR="00421A2E" w:rsidRPr="000B0E8D" w:rsidRDefault="00421A2E" w:rsidP="00165765">
      <w:pPr>
        <w:spacing w:after="0" w:line="360" w:lineRule="auto"/>
        <w:jc w:val="both"/>
        <w:rPr>
          <w:rFonts w:ascii="Times New Roman" w:hAnsi="Times New Roman"/>
          <w:b/>
          <w:sz w:val="24"/>
          <w:szCs w:val="24"/>
        </w:rPr>
      </w:pPr>
      <w:r w:rsidRPr="000B0E8D">
        <w:rPr>
          <w:rFonts w:ascii="Times New Roman" w:hAnsi="Times New Roman"/>
          <w:b/>
          <w:sz w:val="24"/>
          <w:szCs w:val="24"/>
        </w:rPr>
        <w:t xml:space="preserve">Νεοελληνική </w:t>
      </w:r>
      <w:r w:rsidR="00946ADC" w:rsidRPr="000B0E8D">
        <w:rPr>
          <w:rFonts w:ascii="Times New Roman" w:hAnsi="Times New Roman"/>
          <w:b/>
          <w:sz w:val="24"/>
          <w:szCs w:val="24"/>
        </w:rPr>
        <w:t>Τ</w:t>
      </w:r>
      <w:r w:rsidRPr="000B0E8D">
        <w:rPr>
          <w:rFonts w:ascii="Times New Roman" w:hAnsi="Times New Roman"/>
          <w:b/>
          <w:sz w:val="24"/>
          <w:szCs w:val="24"/>
        </w:rPr>
        <w:t>έχνη:  πρώτο μισό του 20ού αιώνα</w:t>
      </w:r>
    </w:p>
    <w:p w:rsidR="000E2F7B" w:rsidRPr="006F4728" w:rsidRDefault="00DE7438" w:rsidP="000E2F7B">
      <w:pPr>
        <w:spacing w:after="0" w:line="360" w:lineRule="auto"/>
        <w:contextualSpacing/>
        <w:jc w:val="both"/>
        <w:rPr>
          <w:rFonts w:ascii="Palatino Linotype" w:hAnsi="Palatino Linotype"/>
          <w:u w:val="single"/>
        </w:rPr>
      </w:pPr>
      <w:r>
        <w:rPr>
          <w:rFonts w:ascii="Times New Roman" w:hAnsi="Times New Roman"/>
          <w:sz w:val="24"/>
          <w:szCs w:val="24"/>
          <w:u w:val="single"/>
        </w:rPr>
        <w:t xml:space="preserve">Αλέξανδρος Τενεκετζής </w:t>
      </w:r>
      <w:r w:rsidR="00412468" w:rsidRPr="006F4728">
        <w:rPr>
          <w:rFonts w:ascii="Times New Roman" w:hAnsi="Times New Roman"/>
          <w:sz w:val="24"/>
          <w:szCs w:val="24"/>
          <w:u w:val="single"/>
        </w:rPr>
        <w:t>(</w:t>
      </w:r>
      <w:r w:rsidR="009D0211" w:rsidRPr="006F4728">
        <w:rPr>
          <w:rFonts w:ascii="Times New Roman" w:hAnsi="Times New Roman"/>
          <w:sz w:val="24"/>
          <w:szCs w:val="24"/>
          <w:u w:val="single"/>
        </w:rPr>
        <w:t>Π</w:t>
      </w:r>
      <w:r w:rsidR="000E2F7B" w:rsidRPr="006F4728">
        <w:rPr>
          <w:rFonts w:ascii="Times New Roman" w:hAnsi="Times New Roman"/>
          <w:sz w:val="24"/>
          <w:szCs w:val="24"/>
          <w:u w:val="single"/>
        </w:rPr>
        <w:t>ανεπ. υπότροφος</w:t>
      </w:r>
      <w:r w:rsidR="00412468" w:rsidRPr="006F4728">
        <w:rPr>
          <w:rFonts w:ascii="Times New Roman" w:hAnsi="Times New Roman"/>
          <w:sz w:val="24"/>
          <w:szCs w:val="24"/>
          <w:u w:val="single"/>
        </w:rPr>
        <w:t>)</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14068B" w:rsidRDefault="0014068B" w:rsidP="0014068B">
      <w:pPr>
        <w:suppressAutoHyphens w:val="0"/>
        <w:autoSpaceDN/>
        <w:spacing w:after="0" w:line="360" w:lineRule="auto"/>
        <w:contextualSpacing/>
        <w:jc w:val="both"/>
        <w:rPr>
          <w:rFonts w:ascii="Times New Roman" w:hAnsi="Times New Roman"/>
          <w:b/>
          <w:color w:val="C00000"/>
          <w:sz w:val="24"/>
          <w:szCs w:val="24"/>
        </w:rPr>
      </w:pPr>
    </w:p>
    <w:p w:rsidR="0014068B" w:rsidRPr="0014068B" w:rsidRDefault="0014068B" w:rsidP="00F22EB3">
      <w:pPr>
        <w:suppressAutoHyphens w:val="0"/>
        <w:autoSpaceDN/>
        <w:spacing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Σ-ΤΕ-ΙΣΘΕΤΑ 217</w:t>
      </w:r>
    </w:p>
    <w:p w:rsidR="0014068B" w:rsidRPr="0014068B" w:rsidRDefault="0014068B" w:rsidP="00F22EB3">
      <w:pPr>
        <w:suppressAutoHyphens w:val="0"/>
        <w:autoSpaceDN/>
        <w:spacing w:after="0" w:line="360" w:lineRule="auto"/>
        <w:rPr>
          <w:rFonts w:ascii="Times New Roman" w:hAnsi="Times New Roman"/>
          <w:b/>
          <w:sz w:val="24"/>
          <w:szCs w:val="24"/>
        </w:rPr>
      </w:pPr>
      <w:r w:rsidRPr="0014068B">
        <w:rPr>
          <w:rFonts w:ascii="Times New Roman" w:hAnsi="Times New Roman"/>
          <w:b/>
          <w:sz w:val="24"/>
          <w:szCs w:val="24"/>
        </w:rPr>
        <w:t>Τόσο μακρυά και τόσο κοντά: Βυζάντιο &amp; Βενετία (11</w:t>
      </w:r>
      <w:r w:rsidRPr="0014068B">
        <w:rPr>
          <w:rFonts w:ascii="Times New Roman" w:hAnsi="Times New Roman"/>
          <w:b/>
          <w:sz w:val="24"/>
          <w:szCs w:val="24"/>
          <w:vertAlign w:val="superscript"/>
        </w:rPr>
        <w:t>ος</w:t>
      </w:r>
      <w:r w:rsidRPr="0014068B">
        <w:rPr>
          <w:rFonts w:ascii="Times New Roman" w:hAnsi="Times New Roman"/>
          <w:b/>
          <w:sz w:val="24"/>
          <w:szCs w:val="24"/>
        </w:rPr>
        <w:t xml:space="preserve"> – 15</w:t>
      </w:r>
      <w:r w:rsidRPr="0014068B">
        <w:rPr>
          <w:rFonts w:ascii="Times New Roman" w:hAnsi="Times New Roman"/>
          <w:b/>
          <w:sz w:val="24"/>
          <w:szCs w:val="24"/>
          <w:vertAlign w:val="superscript"/>
        </w:rPr>
        <w:t xml:space="preserve">ος </w:t>
      </w:r>
      <w:r w:rsidRPr="0014068B">
        <w:rPr>
          <w:rFonts w:ascii="Times New Roman" w:hAnsi="Times New Roman"/>
          <w:b/>
          <w:sz w:val="24"/>
          <w:szCs w:val="24"/>
        </w:rPr>
        <w:t>αιώνας)</w:t>
      </w:r>
    </w:p>
    <w:p w:rsidR="0014068B" w:rsidRPr="0014068B" w:rsidRDefault="0014068B" w:rsidP="00F22EB3">
      <w:pPr>
        <w:suppressAutoHyphens w:val="0"/>
        <w:autoSpaceDN/>
        <w:spacing w:after="0" w:line="360" w:lineRule="auto"/>
        <w:contextualSpacing/>
        <w:jc w:val="both"/>
        <w:rPr>
          <w:rFonts w:ascii="Palatino Linotype" w:hAnsi="Palatino Linotype"/>
          <w:sz w:val="24"/>
          <w:u w:val="single"/>
        </w:rPr>
      </w:pPr>
      <w:r w:rsidRPr="0014068B">
        <w:rPr>
          <w:rFonts w:ascii="Times New Roman" w:hAnsi="Times New Roman"/>
          <w:sz w:val="24"/>
          <w:szCs w:val="24"/>
          <w:u w:val="single"/>
        </w:rPr>
        <w:t>Καλλιρρόη Λινάρδου</w:t>
      </w:r>
    </w:p>
    <w:p w:rsidR="0014068B" w:rsidRPr="0014068B" w:rsidRDefault="0014068B" w:rsidP="00F22EB3">
      <w:pPr>
        <w:suppressAutoHyphens w:val="0"/>
        <w:autoSpaceDN/>
        <w:spacing w:line="360" w:lineRule="auto"/>
        <w:jc w:val="both"/>
        <w:rPr>
          <w:rFonts w:ascii="Times New Roman" w:hAnsi="Times New Roman"/>
          <w:sz w:val="24"/>
          <w:szCs w:val="24"/>
        </w:rPr>
      </w:pPr>
      <w:r w:rsidRPr="0014068B">
        <w:rPr>
          <w:rFonts w:ascii="Times New Roman" w:hAnsi="Times New Roman"/>
          <w:sz w:val="24"/>
          <w:szCs w:val="24"/>
        </w:rPr>
        <w:t xml:space="preserve">Η Κωνσταντινούπολη και η Βενετία, οι πιο πλούσιες και εμβληματικές χριστιανικές πόλεις του μέσου και ύστερου Μεσαίωνα, απείχαν πολλά ναυτικά μίλια η μία από την άλλη και τουλάχιστον έξι εβδομάδες ταξιδιού δια θαλάσσης. Παρόλα αυτά οι τύχες τους δέθηκαν από μια μακρόχρονη παράδοση, αμοιβαίες αμυντικές ανάγκες, το εμπόριο και τον πολιτισμό. Σκοπός του σεμιναριακού μαθήματος είναι να εξετάσει την αμφίθυμη και πολυτάραχη σχέση ανάμεσα στις δύο εμβληματικές πόλεις αλλά και το συμβολικό τους αποτύπωμα, όπως αυτά μαρτυρούνται μέσα από την τέχνη. </w:t>
      </w:r>
    </w:p>
    <w:p w:rsidR="00A84EE7" w:rsidRPr="00E8778A" w:rsidRDefault="00A84EE7" w:rsidP="00E8778A">
      <w:pPr>
        <w:suppressAutoHyphens w:val="0"/>
        <w:autoSpaceDN/>
        <w:spacing w:line="360" w:lineRule="auto"/>
        <w:contextualSpacing/>
        <w:jc w:val="both"/>
        <w:rPr>
          <w:rFonts w:ascii="Times New Roman" w:hAnsi="Times New Roman"/>
          <w:b/>
          <w:color w:val="C00000"/>
          <w:sz w:val="24"/>
          <w:szCs w:val="24"/>
        </w:rPr>
      </w:pPr>
    </w:p>
    <w:p w:rsidR="00E8778A" w:rsidRPr="00E8778A" w:rsidRDefault="00E8778A" w:rsidP="00E8778A">
      <w:pPr>
        <w:suppressAutoHyphens w:val="0"/>
        <w:autoSpaceDN/>
        <w:spacing w:line="360" w:lineRule="auto"/>
        <w:contextualSpacing/>
        <w:jc w:val="both"/>
        <w:rPr>
          <w:rFonts w:ascii="Times New Roman" w:hAnsi="Times New Roman"/>
          <w:b/>
          <w:color w:val="C00000"/>
          <w:sz w:val="24"/>
          <w:szCs w:val="24"/>
        </w:rPr>
      </w:pPr>
      <w:r w:rsidRPr="00DE26F8">
        <w:rPr>
          <w:rFonts w:ascii="Times New Roman" w:hAnsi="Times New Roman"/>
          <w:b/>
          <w:color w:val="C00000"/>
          <w:sz w:val="24"/>
          <w:szCs w:val="24"/>
        </w:rPr>
        <w:t>Σ-ΦΙ-ΦΙΤΑΕ 710</w:t>
      </w:r>
    </w:p>
    <w:p w:rsidR="00E8778A" w:rsidRPr="00E8778A" w:rsidRDefault="00E8778A" w:rsidP="00E8778A">
      <w:pPr>
        <w:spacing w:after="0" w:line="360" w:lineRule="auto"/>
        <w:jc w:val="both"/>
        <w:rPr>
          <w:rFonts w:ascii="Times New Roman" w:hAnsi="Times New Roman"/>
          <w:b/>
          <w:sz w:val="24"/>
          <w:szCs w:val="24"/>
        </w:rPr>
      </w:pPr>
      <w:r w:rsidRPr="00E8778A">
        <w:rPr>
          <w:rFonts w:ascii="Times New Roman" w:hAnsi="Times New Roman"/>
          <w:b/>
          <w:sz w:val="24"/>
          <w:szCs w:val="24"/>
        </w:rPr>
        <w:t xml:space="preserve">Κοινωνιολογία της </w:t>
      </w:r>
      <w:r>
        <w:rPr>
          <w:rFonts w:ascii="Times New Roman" w:hAnsi="Times New Roman"/>
          <w:b/>
          <w:sz w:val="24"/>
          <w:szCs w:val="24"/>
          <w:lang w:val="en-US"/>
        </w:rPr>
        <w:t>T</w:t>
      </w:r>
      <w:r w:rsidRPr="00E8778A">
        <w:rPr>
          <w:rFonts w:ascii="Times New Roman" w:hAnsi="Times New Roman"/>
          <w:b/>
          <w:sz w:val="24"/>
          <w:szCs w:val="24"/>
        </w:rPr>
        <w:t>έχνης</w:t>
      </w:r>
    </w:p>
    <w:p w:rsidR="00E8778A" w:rsidRPr="00E8778A" w:rsidRDefault="00E8778A" w:rsidP="00E8778A">
      <w:pPr>
        <w:spacing w:after="0" w:line="360" w:lineRule="auto"/>
        <w:jc w:val="both"/>
        <w:rPr>
          <w:rFonts w:ascii="Times New Roman" w:hAnsi="Times New Roman"/>
          <w:sz w:val="24"/>
          <w:szCs w:val="24"/>
          <w:u w:val="single"/>
        </w:rPr>
      </w:pPr>
      <w:r w:rsidRPr="00E8778A">
        <w:rPr>
          <w:rFonts w:ascii="Times New Roman" w:hAnsi="Times New Roman"/>
          <w:sz w:val="24"/>
          <w:szCs w:val="24"/>
          <w:u w:val="single"/>
        </w:rPr>
        <w:t>Φανή Παραφόρου</w:t>
      </w:r>
    </w:p>
    <w:p w:rsidR="003B1DAC" w:rsidRPr="003B1DAC" w:rsidRDefault="003B1DAC" w:rsidP="003B1DAC">
      <w:pPr>
        <w:suppressAutoHyphens w:val="0"/>
        <w:autoSpaceDN/>
        <w:spacing w:after="0" w:line="360" w:lineRule="auto"/>
        <w:contextualSpacing/>
        <w:jc w:val="both"/>
        <w:rPr>
          <w:rFonts w:ascii="Times New Roman" w:hAnsi="Times New Roman"/>
          <w:sz w:val="24"/>
          <w:szCs w:val="24"/>
        </w:rPr>
      </w:pPr>
      <w:r w:rsidRPr="003B1DAC">
        <w:rPr>
          <w:rFonts w:ascii="Times New Roman" w:hAnsi="Times New Roman"/>
          <w:sz w:val="24"/>
          <w:szCs w:val="24"/>
        </w:rPr>
        <w:t>Αντικείμενο του σεμιναρίου είναι η σχέση μεταξύ κοινωνίας και τέχνης και οι ποικίλες απόπειρες διερεύνησης και θεωρητικής πραγμάτευσής της. Μετά από μια εποπτικού χαρακτήρα εισαγωγή στην κλασική κοινωνιολογία στο πρώτο μέρος του σεμιναρίου, από τη θετικιστική προσέγγιση του Κοντ και την εισαγωγή του όρου «κοινωνιολογία» και τη μαρξιστική παράδοση ως τον Γκέοργκ Ζίμμελ και την Κριτική Θεωρία (Αντόρνο, Μπένγιαμιν), και στον τρόπο που αυτή έχει πολλάκις -περιστασιακά ή συστηματικά- επικαλεστεί την τέχνη και την αισθητική προκειμένου να «δοκιμάσει» τα εκάστοτε θεωρητικά της εργαλεία, θα ανιχνεύσουμε στο δεύτερο μέρος του σεμιναρίου τις εκλεκτικές συγγένειες μεταξύ κοινωνιολογίας και φιλοσοφίας και τις ανθρωπολογικές καταβολές αυτής της συνάφειας. Τέλος, στο τρίτο μέρος του σεμιναρίου θα αποπειραθούμε να εξοικειωθούμε με τις συστηματικές προσπάθειες από πλευράς της κοινωνιολογίας εννοιολόγησης της τέχνης ως κοινωνίας, τοποθετώντας στο επίκεντρο βασικές έννοιες της κοινωνιολογίας του Pierre Bourdieu και παρακολουθώντας τη συστηματική ενασχόλησή του με την τέχνη και τους τρόπους κανονικοποίησής της εντός του «καλλιτεχνικού πεδίου» (Pierre Bourdieu). Επιχειρούνται, έπειτα, συσχετισμοί με άλλες θεωρητικές προτάσεις προσδιορισμού της τέχνης ως κοινωνίας, όπως η τέχνη ως ένα από τα λειτουργικά συστήματα στα οποία διαφοροποιείται η κοινωνία (Niklas Luhmann) και οι σχέσεις μεταξύ των επιμέρους ειδικών της τέχνης εντός των «κόσμων της τέχνης» (Howard Becker).</w:t>
      </w:r>
    </w:p>
    <w:p w:rsidR="003B1DAC" w:rsidRPr="003B1DAC" w:rsidRDefault="003B1DAC" w:rsidP="003B1DAC">
      <w:pPr>
        <w:suppressAutoHyphens w:val="0"/>
        <w:autoSpaceDN/>
        <w:spacing w:after="0" w:line="360" w:lineRule="auto"/>
        <w:contextualSpacing/>
        <w:jc w:val="both"/>
        <w:rPr>
          <w:rFonts w:ascii="Times New Roman" w:hAnsi="Times New Roman"/>
          <w:sz w:val="24"/>
          <w:szCs w:val="24"/>
        </w:rPr>
      </w:pPr>
      <w:r w:rsidRPr="003B1DAC">
        <w:rPr>
          <w:rFonts w:ascii="Times New Roman" w:hAnsi="Times New Roman"/>
          <w:sz w:val="24"/>
          <w:szCs w:val="24"/>
        </w:rPr>
        <w:t>Το εισαγωγικό μέρος του σεμιναρίου δομείται ιστορικά, ενώ το κυρίως μέρος του διατρέχεται από ένα έντονο ενδιαφέρον για ζητήματα συστηματικής φύσεως σχετικά με το εννοιολογική εξάρτυση της κοινωνιολογίας της τέχνης και την ιδιάζουσα θέση της εικαστικής τέχνης, μοντέρνας και σύγχρονης, και των συναρτήσεών της.</w:t>
      </w:r>
    </w:p>
    <w:p w:rsidR="00E8778A" w:rsidRDefault="00E8778A" w:rsidP="00A84EE7">
      <w:pPr>
        <w:suppressAutoHyphens w:val="0"/>
        <w:autoSpaceDN/>
        <w:spacing w:after="0" w:line="360" w:lineRule="auto"/>
        <w:contextualSpacing/>
        <w:jc w:val="both"/>
        <w:rPr>
          <w:rFonts w:ascii="Times New Roman" w:hAnsi="Times New Roman"/>
          <w:b/>
          <w:color w:val="C00000"/>
          <w:sz w:val="24"/>
          <w:szCs w:val="24"/>
          <w:highlight w:val="yellow"/>
        </w:rPr>
      </w:pPr>
    </w:p>
    <w:p w:rsidR="00FC219D" w:rsidRPr="00E8778A" w:rsidRDefault="00FC219D" w:rsidP="00FC219D">
      <w:pPr>
        <w:suppressAutoHyphens w:val="0"/>
        <w:autoSpaceDN/>
        <w:spacing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Σ-ΑΡ-ΙΣΘΕΤΑ 402</w:t>
      </w:r>
    </w:p>
    <w:p w:rsidR="00FC219D" w:rsidRPr="00E8778A" w:rsidRDefault="00FC219D" w:rsidP="00FC219D">
      <w:pPr>
        <w:spacing w:after="0" w:line="360" w:lineRule="auto"/>
        <w:jc w:val="both"/>
        <w:rPr>
          <w:rFonts w:ascii="Times New Roman" w:hAnsi="Times New Roman"/>
          <w:b/>
          <w:sz w:val="24"/>
          <w:szCs w:val="24"/>
        </w:rPr>
      </w:pPr>
      <w:r>
        <w:rPr>
          <w:rFonts w:ascii="Times New Roman" w:hAnsi="Times New Roman"/>
          <w:b/>
          <w:sz w:val="24"/>
          <w:szCs w:val="24"/>
        </w:rPr>
        <w:t>Τέχνη και Αρχιτεκτονική στην εποχή του Ψυχρού Πολέμου</w:t>
      </w:r>
    </w:p>
    <w:p w:rsidR="00FC219D" w:rsidRPr="006F4728" w:rsidRDefault="00074AEA" w:rsidP="00FC219D">
      <w:pPr>
        <w:spacing w:after="0" w:line="360" w:lineRule="auto"/>
        <w:jc w:val="both"/>
        <w:rPr>
          <w:rFonts w:ascii="Times New Roman" w:hAnsi="Times New Roman"/>
          <w:sz w:val="24"/>
          <w:szCs w:val="24"/>
          <w:u w:val="single"/>
        </w:rPr>
      </w:pPr>
      <w:r>
        <w:rPr>
          <w:rFonts w:ascii="Times New Roman" w:hAnsi="Times New Roman"/>
          <w:sz w:val="24"/>
          <w:szCs w:val="24"/>
          <w:u w:val="single"/>
        </w:rPr>
        <w:t xml:space="preserve">Κων/να Κάλφα </w:t>
      </w:r>
      <w:r w:rsidR="00FC219D" w:rsidRPr="006F4728">
        <w:rPr>
          <w:rFonts w:ascii="Times New Roman" w:hAnsi="Times New Roman"/>
          <w:sz w:val="24"/>
          <w:szCs w:val="24"/>
          <w:u w:val="single"/>
        </w:rPr>
        <w:t>(Πανεπ. υπότροφος)</w:t>
      </w:r>
    </w:p>
    <w:p w:rsidR="00FC219D" w:rsidRPr="00FC219D" w:rsidRDefault="00FC219D" w:rsidP="00FC219D">
      <w:pPr>
        <w:spacing w:after="0" w:line="360" w:lineRule="auto"/>
        <w:jc w:val="both"/>
        <w:rPr>
          <w:rFonts w:ascii="Times New Roman" w:hAnsi="Times New Roman"/>
          <w:sz w:val="24"/>
          <w:szCs w:val="24"/>
        </w:rPr>
      </w:pPr>
      <w:r w:rsidRPr="00FC219D">
        <w:rPr>
          <w:rFonts w:ascii="Times New Roman" w:hAnsi="Times New Roman"/>
          <w:sz w:val="24"/>
          <w:szCs w:val="24"/>
        </w:rPr>
        <w:t xml:space="preserve">Το μάθημα εξετάζει την ιδεολογική χρήση της τέχνης και της αρχιτεκτονικής από το 1937 (έτος της Διεθνούς Έκθεσης του Παρισιού) ως το 1991 όταν, μετά την πτώση </w:t>
      </w:r>
      <w:r w:rsidRPr="00FC219D">
        <w:rPr>
          <w:rFonts w:ascii="Times New Roman" w:hAnsi="Times New Roman"/>
          <w:sz w:val="24"/>
          <w:szCs w:val="24"/>
        </w:rPr>
        <w:lastRenderedPageBreak/>
        <w:t>του Τείχους του Βερολίνου, ολοκληρώνεται η μετάβαση από το διπολικό καθεστώς σε μια νέα συνθήκη διακυβέρνησης του κόσμου. Εξετάζεται ευρύτερα η μετατροπή της τέχνης και της αρχιτεκτονικής σε εργαλείο πολιτικής προπαγάνδας από τις δύο υπερδυνάμεις της εποχής: τις Ηνωμένες Πολιτείες Αμερικής, τη Σοβιετική Ένωση και τους δορυφόρους τους. Αφενός, η τέχνη, το ντιζάιν και οι πιο «λαϊκές» μορφές επικοινωνίας (κόμικς, αφίσες κ.λπ.) μετατρέπονται με μεγαλύτερη αμεσότητα σε εργαλεία πολιτικής ρητορικής. Αφετέρου, η αρχιτεκτονική καλείται να ικανοποιήσει ανάγκες οικιστικών συνόλων, δημόσιων κτιρίων, εμπορικών κέντρων, ξενοδοχειακών συγκροτημάτων, στρατιωτικών εγκαταστάσεων και μνημείων στο δημόσιο χώρο, χρησιμοποιώντας σαφώς προσδιορισμένα σχεδιαστικά ιδιώματα και στον ανατολικό και στο δυτικό κόσμο. Αντιπροσωπευτικό παράδειγμα αυτής της διττής προσέγγισης ή των δύο όψεων του ίδιου νομίσματος, μεταξύ «δημοκρατικής» διαφάνειας και νέας μνημειακότητας, αποτελεί το Βερολίνο κατά τη διάρκεια της μεταπολεμικής ανοικοδόμησης. Και οι δύο όμως κατευθύνσεις έχουν ένα κοινό χαρακτηριστικό: αντίθετα από τη μεσοπολεμική αλλά και μεταπολεμική καθεστωτική αρχιτεκτονική του κλασικιστικού «σοσιαλιστικού ρεαλισμού», αποδέχονται το μάθημα της μοντέρνας αρχιτεκτονικής και προσπαθούν να το χειραγωγήσουν αναλόγως. Στις χώρες του Συμφώνου της Βαρσοβίας κυριαρχεί περισσότερο η μπρουταλιστική προσέγγιση που υιοθετεί το οπλισμένο σκυρόδεμα ως κύριο κατασκευαστικό υλικό, με προπαγανδιστική έμφαση και παράλληλα με πρωτότυπο χειρισμό του εξπρεσιονιστικού ιδιώματος.</w:t>
      </w:r>
    </w:p>
    <w:p w:rsidR="00FC219D" w:rsidRPr="00FC219D" w:rsidRDefault="00FC219D" w:rsidP="00FC219D">
      <w:pPr>
        <w:spacing w:after="0" w:line="360" w:lineRule="auto"/>
        <w:jc w:val="both"/>
        <w:rPr>
          <w:rFonts w:ascii="Times New Roman" w:hAnsi="Times New Roman"/>
          <w:sz w:val="24"/>
          <w:szCs w:val="24"/>
        </w:rPr>
      </w:pPr>
      <w:r w:rsidRPr="00FC219D">
        <w:rPr>
          <w:rFonts w:ascii="Times New Roman" w:hAnsi="Times New Roman"/>
          <w:sz w:val="24"/>
          <w:szCs w:val="24"/>
        </w:rPr>
        <w:t xml:space="preserve">Θα επιδιωχθεί η εξέταση του φαινομένου και στην Ελλάδα, π.χ. με την ανάλυση εμβληματικών κτιρίων όπως η Πρεσβεία των ΗΠΑ στην Αθήνα και το ξενοδοχείο Χίλτον ως εκφράσεων αυτής της κατεύθυνσης.  </w:t>
      </w:r>
    </w:p>
    <w:p w:rsidR="00FC219D" w:rsidRDefault="00FC219D" w:rsidP="004A128C">
      <w:pPr>
        <w:suppressAutoHyphens w:val="0"/>
        <w:autoSpaceDN/>
        <w:spacing w:after="0" w:line="360" w:lineRule="auto"/>
        <w:contextualSpacing/>
        <w:jc w:val="both"/>
        <w:rPr>
          <w:rFonts w:ascii="Times New Roman" w:hAnsi="Times New Roman"/>
          <w:b/>
          <w:color w:val="C00000"/>
          <w:sz w:val="24"/>
          <w:szCs w:val="24"/>
          <w:highlight w:val="yellow"/>
        </w:rPr>
      </w:pPr>
    </w:p>
    <w:p w:rsidR="00AF5979" w:rsidRPr="00FC4A5E" w:rsidRDefault="00AF5979" w:rsidP="00AF5979">
      <w:pPr>
        <w:spacing w:line="360" w:lineRule="auto"/>
        <w:contextualSpacing/>
        <w:jc w:val="both"/>
        <w:rPr>
          <w:rFonts w:ascii="Times New Roman" w:hAnsi="Times New Roman"/>
          <w:b/>
          <w:color w:val="C00000"/>
          <w:sz w:val="24"/>
          <w:szCs w:val="24"/>
          <w:shd w:val="clear" w:color="auto" w:fill="FFFFFF"/>
        </w:rPr>
      </w:pPr>
      <w:r w:rsidRPr="001B0D4E">
        <w:rPr>
          <w:rFonts w:ascii="Times New Roman" w:hAnsi="Times New Roman"/>
          <w:b/>
          <w:color w:val="C00000"/>
          <w:sz w:val="24"/>
          <w:szCs w:val="24"/>
          <w:shd w:val="clear" w:color="auto" w:fill="FFFFFF"/>
        </w:rPr>
        <w:t>Σ-ΑΝ-ΦΙΤΑΕ 909</w:t>
      </w:r>
    </w:p>
    <w:p w:rsidR="00AF5979" w:rsidRPr="00FC4A5E" w:rsidRDefault="00AF5979" w:rsidP="00AF5979">
      <w:pPr>
        <w:spacing w:line="360" w:lineRule="auto"/>
        <w:contextualSpacing/>
        <w:jc w:val="both"/>
        <w:rPr>
          <w:rFonts w:ascii="Times New Roman" w:hAnsi="Times New Roman"/>
          <w:b/>
          <w:sz w:val="24"/>
          <w:szCs w:val="24"/>
          <w:shd w:val="clear" w:color="auto" w:fill="FFFFFF"/>
        </w:rPr>
      </w:pPr>
      <w:r w:rsidRPr="00FC4A5E">
        <w:rPr>
          <w:rFonts w:ascii="Times New Roman" w:hAnsi="Times New Roman"/>
          <w:b/>
          <w:sz w:val="24"/>
          <w:szCs w:val="24"/>
          <w:shd w:val="clear" w:color="auto" w:fill="FFFFFF"/>
        </w:rPr>
        <w:t>Αρχεία και μουσεία στην ψηφιακή εποχή</w:t>
      </w:r>
    </w:p>
    <w:p w:rsidR="00AF5979" w:rsidRPr="001B0D4E" w:rsidRDefault="00AF5979" w:rsidP="00AF5979">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rPr>
        <w:t xml:space="preserve">Δέσποινα Βαλατσού </w:t>
      </w:r>
      <w:r w:rsidRPr="001B0D4E">
        <w:rPr>
          <w:rFonts w:ascii="Times New Roman" w:hAnsi="Times New Roman"/>
          <w:sz w:val="24"/>
          <w:szCs w:val="24"/>
          <w:u w:val="single"/>
          <w:shd w:val="clear" w:color="auto" w:fill="FFFFFF"/>
        </w:rPr>
        <w:t>(Πανεπ. υπότροφος)</w:t>
      </w:r>
    </w:p>
    <w:p w:rsidR="00AF5979" w:rsidRPr="00FC4A5E"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Στόχος του μαθήματος είναι να συζητηθούν οι αλλαγές που επιφέρει η ψηφιακότητα στα αρχεία και στα μουσεία. </w:t>
      </w:r>
    </w:p>
    <w:p w:rsidR="00AF5979" w:rsidRPr="00FC4A5E"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Στο τεχνολογικό αλλά και πολιτισμικό πλαίσιο που διαμορφώνεται στη Web 2.0 εποχή, η έννοια και η λειτουργία του αρχείου αλλάζουν. Η ψηφιακή στροφή στα αρχεία αφορά σε μεγάλο βαθμό μια μεταβατική διαδρομή στην αρχειακή κριτική θεωρία η οποία βασίζεται σε έννοιες όπως η ανοιχτότητα, η ελεύθερη διάθεση και </w:t>
      </w:r>
      <w:r w:rsidRPr="00FC4A5E">
        <w:rPr>
          <w:rFonts w:ascii="Times New Roman" w:hAnsi="Times New Roman"/>
          <w:sz w:val="24"/>
          <w:szCs w:val="24"/>
          <w:shd w:val="clear" w:color="auto" w:fill="FFFFFF"/>
        </w:rPr>
        <w:lastRenderedPageBreak/>
        <w:t xml:space="preserve">πρόσβαση, ο διαμοιρασμός και η ανταλλαγή, η συνεργασία και η δυνατότητα παραγωγής αρχειακών τεκμηρίων και περιεχομένου από τους χρήστες του διαδικτύου και των ψηφιακών δικτυακών τεχνολογιών. </w:t>
      </w:r>
    </w:p>
    <w:p w:rsidR="00AF5979" w:rsidRPr="00FC4A5E"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Τα μουσεία επίσης μετασχηματίζονται στο τεχνολογικό και πολιτισμικό πλαίσιο του Web 2.0, καθώς καλούνται αφενός να διαχειριστούν και να παρουσιάσουν συλλογές, τεκμήρια και εκθέματα πολιτιστικής κληρονομιάς όχι μόνο στο φυσικό χώρο αλλά και στον ψηφιακό, αφετέρου να επικοινωνήσουν με επισκέπτες που έχουν φυσική παρουσία αλλά και με το ψηφιακό κοινό. Την ίδια στιγμή, η ενεργητική συμμετοχή του κοινού</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είτε στον εμπλουτισμό του περιεχομένου (με σχολιασμό, προσθήκη ετικετών, </w:t>
      </w:r>
      <w:r>
        <w:rPr>
          <w:rFonts w:ascii="Times New Roman" w:hAnsi="Times New Roman"/>
          <w:sz w:val="24"/>
          <w:szCs w:val="24"/>
          <w:shd w:val="clear" w:color="auto" w:fill="FFFFFF"/>
        </w:rPr>
        <w:t>εμπλουτισμό μεταδεδομένων κ.ά.)</w:t>
      </w:r>
      <w:r w:rsidRPr="00FC4A5E">
        <w:rPr>
          <w:rFonts w:ascii="Times New Roman" w:hAnsi="Times New Roman"/>
          <w:sz w:val="24"/>
          <w:szCs w:val="24"/>
          <w:shd w:val="clear" w:color="auto" w:fill="FFFFFF"/>
        </w:rPr>
        <w:t xml:space="preserve"> είτε ακόμα στην συν-επιμέλεια εκθέσεων</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επιφέρει σημαντικές αλλαγές στους μέχρι τώρα παραδεκτούς τρόπους οργάνωσης και διαχείρισης μουσειακών πολιτιστικών εγχειρημάτων. </w:t>
      </w:r>
    </w:p>
    <w:p w:rsidR="00AF5979" w:rsidRPr="00C95884" w:rsidRDefault="00AF5979" w:rsidP="00AF5979">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Στο πλαίσιο του μαθήματος θα παρουσιαστούν και θα αναλυθούν πολλά παραδείγματα ψηφιακών αρχείων και μουσείων.</w:t>
      </w:r>
    </w:p>
    <w:p w:rsidR="004A128C" w:rsidRDefault="004A128C" w:rsidP="00511852">
      <w:pPr>
        <w:tabs>
          <w:tab w:val="left" w:pos="4242"/>
        </w:tabs>
        <w:spacing w:line="360" w:lineRule="auto"/>
        <w:ind w:right="-270"/>
        <w:contextualSpacing/>
        <w:jc w:val="both"/>
        <w:rPr>
          <w:b/>
        </w:rPr>
      </w:pPr>
    </w:p>
    <w:p w:rsidR="006F4728" w:rsidRDefault="006F4728" w:rsidP="00511852">
      <w:pPr>
        <w:tabs>
          <w:tab w:val="left" w:pos="4242"/>
        </w:tabs>
        <w:spacing w:line="360" w:lineRule="auto"/>
        <w:ind w:right="-270"/>
        <w:contextualSpacing/>
        <w:jc w:val="both"/>
        <w:rPr>
          <w:b/>
        </w:rPr>
      </w:pPr>
    </w:p>
    <w:p w:rsidR="00587A47" w:rsidRDefault="00587A47" w:rsidP="00511852">
      <w:pPr>
        <w:tabs>
          <w:tab w:val="left" w:pos="4242"/>
        </w:tabs>
        <w:spacing w:line="360" w:lineRule="auto"/>
        <w:ind w:right="-270"/>
        <w:contextualSpacing/>
        <w:jc w:val="both"/>
        <w:rPr>
          <w:b/>
        </w:rPr>
      </w:pPr>
    </w:p>
    <w:p w:rsidR="00587A47" w:rsidRDefault="00587A47" w:rsidP="00511852">
      <w:pPr>
        <w:tabs>
          <w:tab w:val="left" w:pos="4242"/>
        </w:tabs>
        <w:spacing w:line="360" w:lineRule="auto"/>
        <w:ind w:right="-270"/>
        <w:contextualSpacing/>
        <w:jc w:val="both"/>
        <w:rPr>
          <w:b/>
        </w:rPr>
      </w:pPr>
    </w:p>
    <w:p w:rsidR="00587A47" w:rsidRDefault="00587A47" w:rsidP="00511852">
      <w:pPr>
        <w:tabs>
          <w:tab w:val="left" w:pos="4242"/>
        </w:tabs>
        <w:spacing w:line="360" w:lineRule="auto"/>
        <w:ind w:right="-270"/>
        <w:contextualSpacing/>
        <w:jc w:val="both"/>
        <w:rPr>
          <w:b/>
        </w:rPr>
      </w:pPr>
    </w:p>
    <w:p w:rsidR="006F4728" w:rsidRDefault="006F4728" w:rsidP="00511852">
      <w:pPr>
        <w:tabs>
          <w:tab w:val="left" w:pos="4242"/>
        </w:tabs>
        <w:spacing w:line="360" w:lineRule="auto"/>
        <w:ind w:right="-270"/>
        <w:contextualSpacing/>
        <w:jc w:val="both"/>
        <w:rPr>
          <w:b/>
        </w:rPr>
      </w:pPr>
    </w:p>
    <w:p w:rsidR="002F2B22" w:rsidRDefault="002F2B22"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FB4BF7" w:rsidRDefault="00FB4BF7" w:rsidP="00421A2E">
      <w:pPr>
        <w:spacing w:line="360" w:lineRule="auto"/>
        <w:rPr>
          <w:rFonts w:ascii="Times New Roman" w:hAnsi="Times New Roman"/>
          <w:b/>
          <w:color w:val="FF0000"/>
          <w:sz w:val="36"/>
          <w:szCs w:val="36"/>
          <w:u w:val="single"/>
        </w:rPr>
      </w:pPr>
    </w:p>
    <w:p w:rsidR="00FB4BF7" w:rsidRDefault="00FB4BF7"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AF5979" w:rsidRDefault="00AF5979"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DB1E31" w:rsidRDefault="00421A2E" w:rsidP="00DB1E31">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604</w:t>
      </w:r>
    </w:p>
    <w:p w:rsidR="00587A47" w:rsidRDefault="00421A2E" w:rsidP="00DB1E31">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Εισαγωγή στην Ιστορία του Θεάτρου του 20ού αιώνα</w:t>
      </w:r>
      <w:r w:rsidR="001C10C0">
        <w:rPr>
          <w:rFonts w:ascii="Times New Roman" w:hAnsi="Times New Roman"/>
          <w:b/>
          <w:sz w:val="24"/>
          <w:szCs w:val="24"/>
        </w:rPr>
        <w:t xml:space="preserve"> </w:t>
      </w:r>
    </w:p>
    <w:p w:rsidR="00421A2E" w:rsidRPr="007343B9" w:rsidRDefault="00421A2E" w:rsidP="00DB1E31">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u w:val="single"/>
        </w:rPr>
        <w:t>Γρηγόρης Ιωαννίδης,</w:t>
      </w:r>
      <w:r w:rsidR="001C10C0" w:rsidRPr="001C10C0">
        <w:rPr>
          <w:rFonts w:ascii="Times New Roman" w:hAnsi="Times New Roman"/>
          <w:sz w:val="24"/>
          <w:szCs w:val="24"/>
        </w:rPr>
        <w:t xml:space="preserve"> </w:t>
      </w:r>
      <w:r w:rsidRPr="00307E9A">
        <w:rPr>
          <w:rFonts w:ascii="Times New Roman" w:hAnsi="Times New Roman"/>
          <w:sz w:val="24"/>
          <w:szCs w:val="24"/>
        </w:rPr>
        <w:t>Επίκ</w:t>
      </w:r>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r w:rsidR="007343B9">
        <w:rPr>
          <w:rFonts w:ascii="Times New Roman" w:hAnsi="Times New Roman"/>
          <w:sz w:val="24"/>
          <w:szCs w:val="24"/>
        </w:rPr>
        <w:t xml:space="preserve"> </w:t>
      </w:r>
    </w:p>
    <w:p w:rsidR="0043353E" w:rsidRPr="005C2663" w:rsidRDefault="0043353E" w:rsidP="00A17CF8">
      <w:pPr>
        <w:autoSpaceDE w:val="0"/>
        <w:adjustRightInd w:val="0"/>
        <w:spacing w:line="360" w:lineRule="auto"/>
        <w:ind w:right="-199"/>
        <w:contextualSpacing/>
        <w:jc w:val="both"/>
        <w:rPr>
          <w:rFonts w:ascii="Times New Roman" w:hAnsi="Times New Roman"/>
          <w:sz w:val="24"/>
        </w:rPr>
      </w:pPr>
      <w:r w:rsidRPr="005C2663">
        <w:rPr>
          <w:rFonts w:ascii="Times New Roman" w:hAnsi="Times New Roman"/>
          <w:sz w:val="24"/>
        </w:rPr>
        <w:t>Το μάθημα περιλαμβάνει μια επισκόπηση της πορείας διαμόρφωσης του ευρωπαϊκού και αμερικανικού θεάτρου κατά τον 20</w:t>
      </w:r>
      <w:r w:rsidRPr="005C2663">
        <w:rPr>
          <w:rFonts w:ascii="Times New Roman" w:hAnsi="Times New Roman"/>
          <w:sz w:val="24"/>
          <w:vertAlign w:val="superscript"/>
        </w:rPr>
        <w:t>ό</w:t>
      </w:r>
      <w:r w:rsidRPr="005C2663">
        <w:rPr>
          <w:rFonts w:ascii="Times New Roman" w:hAnsi="Times New Roman"/>
          <w:sz w:val="24"/>
        </w:rPr>
        <w:t xml:space="preserve"> αιώνα, από την εμφάνιση των πρώτων σκηνικών νεωτερικών κινημάτων και την ανάρρηση του σκηνοθέτη από το θίασο του Σαξ-Μάινιγκεν (ca 1875) μέχρι την καθιέρωση της νεωτερικότητας και τη μετακίνηση του αιτήματος της ανανέωσης στ</w:t>
      </w:r>
      <w:r w:rsidR="003E3C48" w:rsidRPr="005C2663">
        <w:rPr>
          <w:rFonts w:ascii="Times New Roman" w:hAnsi="Times New Roman"/>
          <w:sz w:val="24"/>
        </w:rPr>
        <w:t>ην</w:t>
      </w:r>
      <w:r w:rsidRPr="005C2663">
        <w:rPr>
          <w:rFonts w:ascii="Times New Roman" w:hAnsi="Times New Roman"/>
          <w:sz w:val="24"/>
        </w:rPr>
        <w:t xml:space="preserve"> περίο</w:t>
      </w:r>
      <w:r w:rsidR="003E3C48" w:rsidRPr="005C2663">
        <w:rPr>
          <w:rFonts w:ascii="Times New Roman" w:hAnsi="Times New Roman"/>
          <w:sz w:val="24"/>
        </w:rPr>
        <w:t>δο</w:t>
      </w:r>
      <w:r w:rsidRPr="005C2663">
        <w:rPr>
          <w:rFonts w:ascii="Times New Roman" w:hAnsi="Times New Roman"/>
          <w:sz w:val="24"/>
        </w:rPr>
        <w:t xml:space="preserve"> της μετα-νεωτερικότητας (μετά το 1968). Στο σεμινάριο εξετάζονται τα κύρια αισθητικά ρεύματα του αιώνα, οι σημαντικότεροι συντελεστές του θεάτρου (συγγραφείς, σκηνοθέτες, σκηνογράφοι), όπως και μερικά από τα πλέον σημαντικά ιστορικά γεγονότα που καθόρισαν γενικότερα την πορεία της σκηνικής τέχνης.</w:t>
      </w:r>
    </w:p>
    <w:p w:rsidR="0043353E" w:rsidRDefault="0043353E" w:rsidP="00421A2E">
      <w:pPr>
        <w:spacing w:line="360" w:lineRule="auto"/>
        <w:ind w:right="-244"/>
        <w:contextualSpacing/>
        <w:jc w:val="both"/>
        <w:rPr>
          <w:rFonts w:ascii="Times New Roman" w:hAnsi="Times New Roman"/>
          <w:sz w:val="24"/>
          <w:szCs w:val="24"/>
          <w:u w:val="single"/>
        </w:rPr>
      </w:pPr>
    </w:p>
    <w:p w:rsidR="00C27DEF" w:rsidRPr="00C27DEF" w:rsidRDefault="00C27DEF" w:rsidP="00C27DEF">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612</w:t>
      </w:r>
    </w:p>
    <w:p w:rsidR="00C27DEF"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9B2AC9">
        <w:rPr>
          <w:rFonts w:ascii="Times New Roman" w:hAnsi="Times New Roman"/>
          <w:b/>
          <w:sz w:val="24"/>
          <w:szCs w:val="24"/>
          <w:shd w:val="clear" w:color="auto" w:fill="FFFFFF"/>
        </w:rPr>
        <w:t>Άνθρωποι</w:t>
      </w:r>
      <w:r w:rsidRPr="00604864">
        <w:rPr>
          <w:rFonts w:ascii="Times New Roman" w:hAnsi="Times New Roman"/>
          <w:b/>
          <w:sz w:val="24"/>
          <w:szCs w:val="24"/>
          <w:shd w:val="clear" w:color="auto" w:fill="FFFFFF"/>
        </w:rPr>
        <w:t xml:space="preserve"> εν κινή</w:t>
      </w:r>
      <w:r>
        <w:rPr>
          <w:rFonts w:ascii="Times New Roman" w:hAnsi="Times New Roman"/>
          <w:b/>
          <w:sz w:val="24"/>
          <w:szCs w:val="24"/>
          <w:shd w:val="clear" w:color="auto" w:fill="FFFFFF"/>
        </w:rPr>
        <w:t>σει: διεθνικές προσεγγίσεις στη</w:t>
      </w:r>
      <w:r w:rsidR="001C10C0">
        <w:rPr>
          <w:rFonts w:ascii="Times New Roman" w:hAnsi="Times New Roman"/>
          <w:b/>
          <w:sz w:val="24"/>
          <w:szCs w:val="24"/>
          <w:shd w:val="clear" w:color="auto" w:fill="FFFFFF"/>
        </w:rPr>
        <w:t xml:space="preserve"> </w:t>
      </w:r>
      <w:r w:rsidRPr="00604864">
        <w:rPr>
          <w:rFonts w:ascii="Times New Roman" w:hAnsi="Times New Roman"/>
          <w:b/>
          <w:sz w:val="24"/>
          <w:szCs w:val="24"/>
          <w:shd w:val="clear" w:color="auto" w:fill="FFFFFF"/>
        </w:rPr>
        <w:t>νεώτερη και σύγχρονη ιστορία</w:t>
      </w:r>
      <w:r w:rsidR="001C10C0">
        <w:rPr>
          <w:rFonts w:ascii="Times New Roman" w:hAnsi="Times New Roman"/>
          <w:b/>
          <w:sz w:val="24"/>
          <w:szCs w:val="24"/>
          <w:shd w:val="clear" w:color="auto" w:fill="FFFFFF"/>
        </w:rPr>
        <w:t xml:space="preserve"> </w:t>
      </w:r>
    </w:p>
    <w:p w:rsidR="00CF7E4B" w:rsidRPr="001C79E2" w:rsidRDefault="00CF7E4B" w:rsidP="00CF7E4B">
      <w:pPr>
        <w:spacing w:after="200" w:line="360" w:lineRule="auto"/>
        <w:ind w:right="-244"/>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Pr>
          <w:rFonts w:ascii="Times New Roman" w:hAnsi="Times New Roman"/>
          <w:sz w:val="24"/>
          <w:szCs w:val="24"/>
        </w:rPr>
        <w:t xml:space="preserve"> </w:t>
      </w:r>
      <w:r>
        <w:rPr>
          <w:rFonts w:ascii="Times New Roman" w:hAnsi="Times New Roman"/>
          <w:sz w:val="24"/>
          <w:szCs w:val="24"/>
          <w:u w:val="single"/>
        </w:rPr>
        <w:t>Άντα Διάλλα</w:t>
      </w:r>
    </w:p>
    <w:p w:rsidR="00CF7E4B" w:rsidRPr="006F4728" w:rsidRDefault="00CF7E4B" w:rsidP="00CF7E4B">
      <w:pPr>
        <w:spacing w:after="200" w:line="360" w:lineRule="auto"/>
        <w:ind w:right="-244"/>
        <w:contextualSpacing/>
        <w:jc w:val="both"/>
        <w:rPr>
          <w:rFonts w:ascii="Times New Roman" w:hAnsi="Times New Roman"/>
          <w:sz w:val="24"/>
          <w:szCs w:val="24"/>
          <w:u w:val="single"/>
        </w:rPr>
      </w:pPr>
      <w:r w:rsidRPr="006F4728">
        <w:rPr>
          <w:rFonts w:ascii="Times New Roman" w:hAnsi="Times New Roman"/>
          <w:sz w:val="24"/>
          <w:szCs w:val="24"/>
        </w:rPr>
        <w:t xml:space="preserve">Διδασκαλία: </w:t>
      </w:r>
      <w:r w:rsidRPr="006F4728">
        <w:rPr>
          <w:rFonts w:ascii="Times New Roman" w:hAnsi="Times New Roman"/>
          <w:sz w:val="24"/>
          <w:szCs w:val="24"/>
          <w:u w:val="single"/>
        </w:rPr>
        <w:t>Αθηνά Παπανικολάου (</w:t>
      </w:r>
      <w:r w:rsidR="006F4728">
        <w:rPr>
          <w:rFonts w:ascii="Times New Roman" w:hAnsi="Times New Roman"/>
          <w:sz w:val="24"/>
          <w:szCs w:val="24"/>
          <w:u w:val="single"/>
        </w:rPr>
        <w:t>απόσπαση</w:t>
      </w:r>
      <w:r w:rsidRPr="006F4728">
        <w:rPr>
          <w:rFonts w:ascii="Times New Roman" w:hAnsi="Times New Roman"/>
          <w:sz w:val="24"/>
          <w:szCs w:val="24"/>
          <w:u w:val="single"/>
        </w:rPr>
        <w:t>)</w:t>
      </w:r>
    </w:p>
    <w:p w:rsidR="00530975" w:rsidRDefault="00604864" w:rsidP="00CF7E4B">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νεώτερη και σύγχρονη εποχή έχουν ως πλαίσιο αναφοράς το έθνος και τη σημασία του για τη νεωτερικότητα. Τι συμβαίνει όμως εάν αλλάξει το πλαίσιο έρευνας και αντί για τα κλειστά σύνορα εξετάσουμε την διαδικασία της νεωτερικότητας ή  των νεωτερικοτήτων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rsidR="00CF7E4B" w:rsidRPr="00CF7E4B" w:rsidRDefault="00CF7E4B" w:rsidP="00CF7E4B">
      <w:pPr>
        <w:spacing w:line="360" w:lineRule="auto"/>
        <w:ind w:right="-244"/>
        <w:contextualSpacing/>
        <w:jc w:val="both"/>
        <w:rPr>
          <w:rFonts w:ascii="Times New Roman" w:hAnsi="Times New Roman"/>
          <w:sz w:val="24"/>
          <w:szCs w:val="24"/>
          <w:shd w:val="clear" w:color="auto" w:fill="FFFFFF"/>
        </w:rPr>
      </w:pPr>
    </w:p>
    <w:p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Δ-ΤΕ-ΙΣΘΕΤΑ 022</w:t>
      </w:r>
      <w:r w:rsidRPr="0014068B">
        <w:rPr>
          <w:rFonts w:ascii="Times New Roman" w:hAnsi="Times New Roman"/>
          <w:b/>
          <w:color w:val="C00000"/>
          <w:sz w:val="24"/>
          <w:szCs w:val="24"/>
        </w:rPr>
        <w:t xml:space="preserve"> </w:t>
      </w:r>
    </w:p>
    <w:p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14068B">
        <w:rPr>
          <w:rFonts w:ascii="Times New Roman" w:eastAsia="Times New Roman" w:hAnsi="Times New Roman"/>
          <w:b/>
          <w:bCs/>
          <w:color w:val="000000"/>
          <w:kern w:val="36"/>
          <w:sz w:val="24"/>
          <w:szCs w:val="24"/>
          <w:lang w:eastAsia="el-GR"/>
        </w:rPr>
        <w:t>Ρομανική τέχνη (11</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-12</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 xml:space="preserve"> αιώνας)</w:t>
      </w:r>
    </w:p>
    <w:p w:rsidR="00DA4EB7" w:rsidRPr="0014068B" w:rsidRDefault="00DA4EB7" w:rsidP="00DA4EB7">
      <w:pPr>
        <w:suppressAutoHyphens w:val="0"/>
        <w:autoSpaceDN/>
        <w:spacing w:after="200" w:line="360" w:lineRule="auto"/>
        <w:contextualSpacing/>
        <w:jc w:val="both"/>
        <w:rPr>
          <w:rFonts w:ascii="Times New Roman" w:hAnsi="Times New Roman"/>
          <w:color w:val="FF0000"/>
          <w:sz w:val="24"/>
          <w:szCs w:val="24"/>
        </w:rPr>
      </w:pPr>
      <w:r w:rsidRPr="0014068B">
        <w:rPr>
          <w:rFonts w:ascii="Times New Roman" w:hAnsi="Times New Roman"/>
          <w:sz w:val="24"/>
          <w:szCs w:val="24"/>
          <w:u w:val="single"/>
        </w:rPr>
        <w:t>Καλλιρρόη Λινάρδου</w:t>
      </w:r>
    </w:p>
    <w:p w:rsidR="00DA4EB7" w:rsidRPr="0014068B" w:rsidRDefault="00DA4EB7" w:rsidP="00DA4EB7">
      <w:pPr>
        <w:suppressAutoHyphens w:val="0"/>
        <w:autoSpaceDN/>
        <w:spacing w:after="200" w:line="360" w:lineRule="auto"/>
        <w:contextualSpacing/>
        <w:jc w:val="both"/>
        <w:rPr>
          <w:rFonts w:ascii="Times New Roman" w:hAnsi="Times New Roman"/>
          <w:sz w:val="24"/>
          <w:szCs w:val="24"/>
        </w:rPr>
      </w:pPr>
      <w:r w:rsidRPr="0014068B">
        <w:rPr>
          <w:rFonts w:ascii="Times New Roman" w:hAnsi="Times New Roman"/>
          <w:sz w:val="24"/>
          <w:szCs w:val="24"/>
        </w:rPr>
        <w:lastRenderedPageBreak/>
        <w:t>Στόχος του μαθήματος είναι η επισκόπηση των εξελίξεων στην τέχνη του δυτικοευρωπαϊκού Μεσαίωνα κατά τους 11</w:t>
      </w:r>
      <w:r w:rsidRPr="0014068B">
        <w:rPr>
          <w:rFonts w:ascii="Times New Roman" w:hAnsi="Times New Roman"/>
          <w:sz w:val="24"/>
          <w:szCs w:val="24"/>
          <w:vertAlign w:val="superscript"/>
        </w:rPr>
        <w:t>ο</w:t>
      </w:r>
      <w:r w:rsidRPr="0014068B">
        <w:rPr>
          <w:rFonts w:ascii="Times New Roman" w:hAnsi="Times New Roman"/>
          <w:sz w:val="24"/>
          <w:szCs w:val="24"/>
        </w:rPr>
        <w:t xml:space="preserve"> και 12</w:t>
      </w:r>
      <w:r w:rsidRPr="0014068B">
        <w:rPr>
          <w:rFonts w:ascii="Times New Roman" w:hAnsi="Times New Roman"/>
          <w:sz w:val="24"/>
          <w:szCs w:val="24"/>
          <w:vertAlign w:val="superscript"/>
        </w:rPr>
        <w:t>ο</w:t>
      </w:r>
      <w:r w:rsidRPr="0014068B">
        <w:rPr>
          <w:rFonts w:ascii="Times New Roman" w:hAnsi="Times New Roman"/>
          <w:sz w:val="24"/>
          <w:szCs w:val="24"/>
        </w:rPr>
        <w:t xml:space="preserve"> αιώνες. Το ρομανικό (Romanesque) υφολογικό ιδίωμα κυριάρχησε για περίπου 200 χρόνια και παρά το γεγονός ότι εκφράστηκε με κατά τόπους διαφοροποιήσεις και προσαρμογές, παραμένει μια διακριτή περίοδος στην ιστορία της τέχνης του δυτικού Μεσαίωνα. Θα εξεταστούν τα βασικά χαρακτηριστικά της ναοδομίας, η τέχνη και ο πολιτισμός των μεγάλων προσκυνηματικών κέντρων, οι εξελίξεις στη μνημειακή ζωγραφική και τα έργα μικροτεχνίας και η ρομανική γλυπτική (αρχιτεκτονική γλυπτική και ολόγλυφα λατρευτικά αντικείμενα) σε συνάρτηση με τις κοινωνικές και ιστορικές εξελίξεις που σφράγισαν τη συγκεκριμένη περίοδο. </w:t>
      </w:r>
    </w:p>
    <w:p w:rsidR="00DA4EB7" w:rsidRDefault="00DA4EB7" w:rsidP="00970C73">
      <w:pPr>
        <w:spacing w:line="360" w:lineRule="auto"/>
        <w:ind w:right="-244"/>
        <w:contextualSpacing/>
        <w:jc w:val="both"/>
        <w:rPr>
          <w:rFonts w:ascii="Times New Roman" w:hAnsi="Times New Roman"/>
          <w:b/>
          <w:color w:val="C00000"/>
          <w:sz w:val="24"/>
          <w:szCs w:val="24"/>
          <w:highlight w:val="yellow"/>
        </w:rPr>
      </w:pPr>
    </w:p>
    <w:p w:rsidR="00970C73" w:rsidRPr="00C27DEF" w:rsidRDefault="00970C73" w:rsidP="00970C73">
      <w:pPr>
        <w:spacing w:line="360" w:lineRule="auto"/>
        <w:ind w:right="-244"/>
        <w:contextualSpacing/>
        <w:jc w:val="both"/>
        <w:rPr>
          <w:rFonts w:ascii="Times New Roman" w:hAnsi="Times New Roman"/>
          <w:b/>
          <w:color w:val="C00000"/>
          <w:sz w:val="24"/>
          <w:szCs w:val="24"/>
        </w:rPr>
      </w:pPr>
      <w:r w:rsidRPr="006F4728">
        <w:rPr>
          <w:rFonts w:ascii="Times New Roman" w:hAnsi="Times New Roman"/>
          <w:b/>
          <w:color w:val="C00000"/>
          <w:sz w:val="24"/>
          <w:szCs w:val="24"/>
        </w:rPr>
        <w:t>Δ-ΑΝ-ΦΙΤΑΕ 61</w:t>
      </w:r>
      <w:r w:rsidR="00FC219D" w:rsidRPr="006F4728">
        <w:rPr>
          <w:rFonts w:ascii="Times New Roman" w:hAnsi="Times New Roman"/>
          <w:b/>
          <w:color w:val="C00000"/>
          <w:sz w:val="24"/>
          <w:szCs w:val="24"/>
        </w:rPr>
        <w:t>1</w:t>
      </w:r>
    </w:p>
    <w:p w:rsidR="00970C73" w:rsidRDefault="00970C73" w:rsidP="00970C73">
      <w:pPr>
        <w:spacing w:line="360" w:lineRule="auto"/>
        <w:contextualSpacing/>
        <w:jc w:val="both"/>
        <w:rPr>
          <w:rFonts w:ascii="Times New Roman" w:hAnsi="Times New Roman"/>
          <w:b/>
          <w:sz w:val="24"/>
          <w:szCs w:val="24"/>
          <w:shd w:val="clear" w:color="auto" w:fill="FFFFFF"/>
        </w:rPr>
      </w:pPr>
      <w:r>
        <w:rPr>
          <w:rFonts w:ascii="Times New Roman" w:hAnsi="Times New Roman"/>
          <w:b/>
          <w:sz w:val="24"/>
          <w:szCs w:val="24"/>
          <w:shd w:val="clear" w:color="auto" w:fill="FFFFFF"/>
        </w:rPr>
        <w:t>Διδακτική μεθοδολογία στην εκπαίδευση</w:t>
      </w:r>
    </w:p>
    <w:p w:rsidR="00970C73" w:rsidRPr="00C51829" w:rsidRDefault="00970C73" w:rsidP="00970C73">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rsidR="00970C73" w:rsidRPr="006112B9" w:rsidRDefault="00904F30" w:rsidP="006112B9">
      <w:pPr>
        <w:spacing w:line="360" w:lineRule="auto"/>
        <w:contextualSpacing/>
        <w:jc w:val="both"/>
        <w:rPr>
          <w:rFonts w:ascii="Times New Roman" w:hAnsi="Times New Roman"/>
          <w:sz w:val="24"/>
          <w:szCs w:val="24"/>
        </w:rPr>
      </w:pPr>
      <w:r>
        <w:rPr>
          <w:rFonts w:ascii="Times New Roman" w:hAnsi="Times New Roman"/>
          <w:sz w:val="24"/>
          <w:szCs w:val="24"/>
        </w:rPr>
        <w:t xml:space="preserve">Το μάθημα εξετάζει </w:t>
      </w:r>
      <w:r w:rsidR="006E02C8">
        <w:rPr>
          <w:rFonts w:ascii="Times New Roman" w:hAnsi="Times New Roman"/>
          <w:sz w:val="24"/>
          <w:szCs w:val="24"/>
        </w:rPr>
        <w:t xml:space="preserve">τα </w:t>
      </w:r>
      <w:r w:rsidR="00A616F9">
        <w:rPr>
          <w:rFonts w:ascii="Times New Roman" w:hAnsi="Times New Roman"/>
          <w:sz w:val="24"/>
          <w:szCs w:val="24"/>
        </w:rPr>
        <w:t>ακόλουθα</w:t>
      </w:r>
      <w:r w:rsidR="0009333D">
        <w:rPr>
          <w:rFonts w:ascii="Times New Roman" w:hAnsi="Times New Roman"/>
          <w:sz w:val="24"/>
          <w:szCs w:val="24"/>
        </w:rPr>
        <w:t xml:space="preserve"> ζητήματα</w:t>
      </w:r>
      <w:r w:rsidR="006E02C8">
        <w:rPr>
          <w:rFonts w:ascii="Times New Roman" w:hAnsi="Times New Roman"/>
          <w:sz w:val="24"/>
          <w:szCs w:val="24"/>
        </w:rPr>
        <w:t>:</w:t>
      </w:r>
      <w:r>
        <w:rPr>
          <w:rFonts w:ascii="Times New Roman" w:hAnsi="Times New Roman"/>
          <w:sz w:val="24"/>
          <w:szCs w:val="24"/>
        </w:rPr>
        <w:t xml:space="preserve"> ι</w:t>
      </w:r>
      <w:r w:rsidR="006112B9" w:rsidRPr="006112B9">
        <w:rPr>
          <w:rFonts w:ascii="Times New Roman" w:hAnsi="Times New Roman"/>
          <w:sz w:val="24"/>
          <w:szCs w:val="24"/>
        </w:rPr>
        <w:t>στορικό και φιλοσοφικό πλαίσιο της διδασκαλίας, οργανωτικές διαστάσεις στο</w:t>
      </w:r>
      <w:r>
        <w:rPr>
          <w:rFonts w:ascii="Times New Roman" w:hAnsi="Times New Roman"/>
          <w:sz w:val="24"/>
          <w:szCs w:val="24"/>
        </w:rPr>
        <w:t xml:space="preserve"> </w:t>
      </w:r>
      <w:r w:rsidR="006112B9" w:rsidRPr="006112B9">
        <w:rPr>
          <w:rFonts w:ascii="Times New Roman" w:hAnsi="Times New Roman"/>
          <w:sz w:val="24"/>
          <w:szCs w:val="24"/>
        </w:rPr>
        <w:t>μεθοδολογικό σχεδιασμό του σχολείου, μοντέλα διδασκαλίας, σκοποί και στόχοι της</w:t>
      </w:r>
      <w:r>
        <w:rPr>
          <w:rFonts w:ascii="Times New Roman" w:hAnsi="Times New Roman"/>
          <w:sz w:val="24"/>
          <w:szCs w:val="24"/>
        </w:rPr>
        <w:t xml:space="preserve"> </w:t>
      </w:r>
      <w:r w:rsidR="006112B9" w:rsidRPr="006112B9">
        <w:rPr>
          <w:rFonts w:ascii="Times New Roman" w:hAnsi="Times New Roman"/>
          <w:sz w:val="24"/>
          <w:szCs w:val="24"/>
        </w:rPr>
        <w:t>διδασκαλίας στη δευτεροβάθμια εκπαίδευση, αναλυτικά προγράμματα και curricula στην</w:t>
      </w:r>
      <w:r>
        <w:rPr>
          <w:rFonts w:ascii="Times New Roman" w:hAnsi="Times New Roman"/>
          <w:sz w:val="24"/>
          <w:szCs w:val="24"/>
        </w:rPr>
        <w:t xml:space="preserve"> </w:t>
      </w:r>
      <w:r w:rsidR="006112B9" w:rsidRPr="006112B9">
        <w:rPr>
          <w:rFonts w:ascii="Times New Roman" w:hAnsi="Times New Roman"/>
          <w:sz w:val="24"/>
          <w:szCs w:val="24"/>
        </w:rPr>
        <w:t>κοινωνία της γνώσης, λειτουργική και επιστημονική διάσταση, ολιστικό-οικολογικό Α</w:t>
      </w:r>
      <w:r>
        <w:rPr>
          <w:rFonts w:ascii="Times New Roman" w:hAnsi="Times New Roman"/>
          <w:sz w:val="24"/>
          <w:szCs w:val="24"/>
        </w:rPr>
        <w:t>ναλυτικό Πρόγραμμα</w:t>
      </w:r>
      <w:r w:rsidR="006112B9" w:rsidRPr="006112B9">
        <w:rPr>
          <w:rFonts w:ascii="Times New Roman" w:hAnsi="Times New Roman"/>
          <w:sz w:val="24"/>
          <w:szCs w:val="24"/>
        </w:rPr>
        <w:t>, η</w:t>
      </w:r>
      <w:r>
        <w:rPr>
          <w:rFonts w:ascii="Times New Roman" w:hAnsi="Times New Roman"/>
          <w:sz w:val="24"/>
          <w:szCs w:val="24"/>
        </w:rPr>
        <w:t xml:space="preserve"> </w:t>
      </w:r>
      <w:r w:rsidR="006112B9" w:rsidRPr="006112B9">
        <w:rPr>
          <w:rFonts w:ascii="Times New Roman" w:hAnsi="Times New Roman"/>
          <w:sz w:val="24"/>
          <w:szCs w:val="24"/>
        </w:rPr>
        <w:t>φαντασία και η δημιουργικότητα στο σχολείο,</w:t>
      </w:r>
      <w:r>
        <w:rPr>
          <w:rFonts w:ascii="Times New Roman" w:hAnsi="Times New Roman"/>
          <w:sz w:val="24"/>
          <w:szCs w:val="24"/>
        </w:rPr>
        <w:t xml:space="preserve"> </w:t>
      </w:r>
      <w:r w:rsidR="006112B9" w:rsidRPr="006112B9">
        <w:rPr>
          <w:rFonts w:ascii="Times New Roman" w:hAnsi="Times New Roman"/>
          <w:sz w:val="24"/>
          <w:szCs w:val="24"/>
        </w:rPr>
        <w:t>διδακτικές αρχές</w:t>
      </w:r>
      <w:r>
        <w:rPr>
          <w:rFonts w:ascii="Times New Roman" w:hAnsi="Times New Roman"/>
          <w:sz w:val="24"/>
          <w:szCs w:val="24"/>
        </w:rPr>
        <w:t xml:space="preserve"> </w:t>
      </w:r>
      <w:r w:rsidR="006112B9" w:rsidRPr="006112B9">
        <w:rPr>
          <w:rFonts w:ascii="Times New Roman" w:hAnsi="Times New Roman"/>
          <w:sz w:val="24"/>
          <w:szCs w:val="24"/>
        </w:rPr>
        <w:t>μεθοδολογίας,</w:t>
      </w:r>
      <w:r>
        <w:rPr>
          <w:rFonts w:ascii="Times New Roman" w:hAnsi="Times New Roman"/>
          <w:sz w:val="24"/>
          <w:szCs w:val="24"/>
        </w:rPr>
        <w:t xml:space="preserve"> </w:t>
      </w:r>
      <w:r w:rsidR="006112B9" w:rsidRPr="006112B9">
        <w:rPr>
          <w:rFonts w:ascii="Times New Roman" w:hAnsi="Times New Roman"/>
          <w:sz w:val="24"/>
          <w:szCs w:val="24"/>
        </w:rPr>
        <w:t>στρατηγικές διδασκαλίας, δασκαλοκεντρική διδασκαλία, μαθητοκεντρική</w:t>
      </w:r>
      <w:r>
        <w:rPr>
          <w:rFonts w:ascii="Times New Roman" w:hAnsi="Times New Roman"/>
          <w:sz w:val="24"/>
          <w:szCs w:val="24"/>
        </w:rPr>
        <w:t xml:space="preserve"> </w:t>
      </w:r>
      <w:r w:rsidR="006112B9" w:rsidRPr="006112B9">
        <w:rPr>
          <w:rFonts w:ascii="Times New Roman" w:hAnsi="Times New Roman"/>
          <w:sz w:val="24"/>
          <w:szCs w:val="24"/>
        </w:rPr>
        <w:t>διδασκαλία, ομαδοσυνεργατικ</w:t>
      </w:r>
      <w:r>
        <w:rPr>
          <w:rFonts w:ascii="Times New Roman" w:hAnsi="Times New Roman"/>
          <w:sz w:val="24"/>
          <w:szCs w:val="24"/>
        </w:rPr>
        <w:t>ή</w:t>
      </w:r>
      <w:r w:rsidR="006112B9" w:rsidRPr="006112B9">
        <w:rPr>
          <w:rFonts w:ascii="Times New Roman" w:hAnsi="Times New Roman"/>
          <w:sz w:val="24"/>
          <w:szCs w:val="24"/>
        </w:rPr>
        <w:t xml:space="preserve"> διδασκαλ</w:t>
      </w:r>
      <w:r>
        <w:rPr>
          <w:rFonts w:ascii="Times New Roman" w:hAnsi="Times New Roman"/>
          <w:sz w:val="24"/>
          <w:szCs w:val="24"/>
        </w:rPr>
        <w:t>ί</w:t>
      </w:r>
      <w:r w:rsidR="006112B9" w:rsidRPr="006112B9">
        <w:rPr>
          <w:rFonts w:ascii="Times New Roman" w:hAnsi="Times New Roman"/>
          <w:sz w:val="24"/>
          <w:szCs w:val="24"/>
        </w:rPr>
        <w:t>α, διαφοροποιημ</w:t>
      </w:r>
      <w:r>
        <w:rPr>
          <w:rFonts w:ascii="Times New Roman" w:hAnsi="Times New Roman"/>
          <w:sz w:val="24"/>
          <w:szCs w:val="24"/>
        </w:rPr>
        <w:t>έ</w:t>
      </w:r>
      <w:r w:rsidR="006112B9" w:rsidRPr="006112B9">
        <w:rPr>
          <w:rFonts w:ascii="Times New Roman" w:hAnsi="Times New Roman"/>
          <w:sz w:val="24"/>
          <w:szCs w:val="24"/>
        </w:rPr>
        <w:t>νη διδασκαλ</w:t>
      </w:r>
      <w:r>
        <w:rPr>
          <w:rFonts w:ascii="Times New Roman" w:hAnsi="Times New Roman"/>
          <w:sz w:val="24"/>
          <w:szCs w:val="24"/>
        </w:rPr>
        <w:t>ί</w:t>
      </w:r>
      <w:r w:rsidR="006112B9" w:rsidRPr="006112B9">
        <w:rPr>
          <w:rFonts w:ascii="Times New Roman" w:hAnsi="Times New Roman"/>
          <w:sz w:val="24"/>
          <w:szCs w:val="24"/>
        </w:rPr>
        <w:t>α, διαχρονικό,</w:t>
      </w:r>
      <w:r>
        <w:rPr>
          <w:rFonts w:ascii="Times New Roman" w:hAnsi="Times New Roman"/>
          <w:sz w:val="24"/>
          <w:szCs w:val="24"/>
        </w:rPr>
        <w:t xml:space="preserve"> </w:t>
      </w:r>
      <w:r w:rsidR="006112B9" w:rsidRPr="006112B9">
        <w:rPr>
          <w:rFonts w:ascii="Times New Roman" w:hAnsi="Times New Roman"/>
          <w:sz w:val="24"/>
          <w:szCs w:val="24"/>
        </w:rPr>
        <w:t>επικοινωνιακό, διαθεματικότητα,</w:t>
      </w:r>
      <w:r>
        <w:rPr>
          <w:rFonts w:ascii="Times New Roman" w:hAnsi="Times New Roman"/>
          <w:sz w:val="24"/>
          <w:szCs w:val="24"/>
        </w:rPr>
        <w:t xml:space="preserve"> </w:t>
      </w:r>
      <w:r w:rsidR="006112B9" w:rsidRPr="006112B9">
        <w:rPr>
          <w:rFonts w:ascii="Times New Roman" w:hAnsi="Times New Roman"/>
          <w:sz w:val="24"/>
          <w:szCs w:val="24"/>
        </w:rPr>
        <w:t>ο ρόλος του εκπαιδευτικού.</w:t>
      </w:r>
    </w:p>
    <w:p w:rsidR="006112B9" w:rsidRDefault="006112B9" w:rsidP="00CA61DD">
      <w:pPr>
        <w:spacing w:line="360" w:lineRule="auto"/>
        <w:contextualSpacing/>
        <w:jc w:val="both"/>
        <w:rPr>
          <w:rFonts w:ascii="Times New Roman" w:hAnsi="Times New Roman"/>
          <w:b/>
          <w:bCs/>
          <w:color w:val="C00000"/>
          <w:sz w:val="24"/>
          <w:szCs w:val="24"/>
        </w:rPr>
      </w:pPr>
    </w:p>
    <w:p w:rsidR="00CA61DD" w:rsidRPr="001D74E2" w:rsidRDefault="00CA61DD" w:rsidP="00CA61DD">
      <w:pPr>
        <w:spacing w:line="360" w:lineRule="auto"/>
        <w:contextualSpacing/>
        <w:jc w:val="both"/>
        <w:rPr>
          <w:rFonts w:ascii="Times New Roman" w:hAnsi="Times New Roman"/>
          <w:color w:val="C00000"/>
          <w:sz w:val="24"/>
          <w:szCs w:val="24"/>
        </w:rPr>
      </w:pPr>
      <w:r w:rsidRPr="001D74E2">
        <w:rPr>
          <w:rFonts w:ascii="Times New Roman" w:hAnsi="Times New Roman"/>
          <w:b/>
          <w:bCs/>
          <w:color w:val="C00000"/>
          <w:sz w:val="24"/>
          <w:szCs w:val="24"/>
        </w:rPr>
        <w:t>Δ-ΤΕ-ΙΣΘΕΤΑ 019</w:t>
      </w:r>
    </w:p>
    <w:p w:rsidR="00CA61DD" w:rsidRDefault="00CA61DD" w:rsidP="00CA61DD">
      <w:pPr>
        <w:suppressAutoHyphens w:val="0"/>
        <w:autoSpaceDN/>
        <w:spacing w:after="0" w:line="360" w:lineRule="auto"/>
        <w:contextualSpacing/>
        <w:jc w:val="both"/>
        <w:rPr>
          <w:rFonts w:ascii="Times New Roman" w:hAnsi="Times New Roman"/>
          <w:b/>
          <w:sz w:val="24"/>
          <w:szCs w:val="24"/>
        </w:rPr>
      </w:pPr>
      <w:r w:rsidRPr="001D74E2">
        <w:rPr>
          <w:rFonts w:ascii="Times New Roman" w:hAnsi="Times New Roman"/>
          <w:b/>
          <w:sz w:val="24"/>
          <w:szCs w:val="24"/>
        </w:rPr>
        <w:t xml:space="preserve">Μουσεία Σύγχρονης Τέχνης και Εκπαίδευση </w:t>
      </w:r>
    </w:p>
    <w:p w:rsidR="00CA61DD" w:rsidRPr="006F4728" w:rsidRDefault="00CA61DD" w:rsidP="00CA61DD">
      <w:pPr>
        <w:spacing w:line="360" w:lineRule="auto"/>
        <w:contextualSpacing/>
        <w:jc w:val="both"/>
        <w:rPr>
          <w:rFonts w:ascii="Times New Roman" w:hAnsi="Times New Roman"/>
          <w:sz w:val="24"/>
          <w:szCs w:val="24"/>
          <w:u w:val="single"/>
        </w:rPr>
      </w:pPr>
      <w:r w:rsidRPr="006F4728">
        <w:rPr>
          <w:rFonts w:ascii="Times New Roman" w:hAnsi="Times New Roman"/>
          <w:sz w:val="24"/>
          <w:szCs w:val="24"/>
        </w:rPr>
        <w:t xml:space="preserve">Υπεύθυνος Καθηγητής: </w:t>
      </w:r>
      <w:r w:rsidRPr="006F4728">
        <w:rPr>
          <w:rFonts w:ascii="Times New Roman" w:hAnsi="Times New Roman"/>
          <w:sz w:val="24"/>
          <w:szCs w:val="24"/>
          <w:u w:val="single"/>
        </w:rPr>
        <w:t>Ασημίνα Κανιάρη</w:t>
      </w:r>
    </w:p>
    <w:p w:rsidR="00CA61DD" w:rsidRPr="007343B9" w:rsidRDefault="00CA61DD" w:rsidP="00CA61DD">
      <w:pPr>
        <w:suppressAutoHyphens w:val="0"/>
        <w:autoSpaceDN/>
        <w:spacing w:after="0" w:line="360" w:lineRule="auto"/>
        <w:contextualSpacing/>
        <w:jc w:val="both"/>
        <w:rPr>
          <w:rFonts w:ascii="Times New Roman" w:hAnsi="Times New Roman"/>
          <w:color w:val="FF0000"/>
          <w:sz w:val="24"/>
          <w:szCs w:val="24"/>
        </w:rPr>
      </w:pPr>
      <w:r w:rsidRPr="002C194D">
        <w:rPr>
          <w:rFonts w:ascii="Times New Roman" w:hAnsi="Times New Roman"/>
          <w:sz w:val="24"/>
          <w:szCs w:val="24"/>
        </w:rPr>
        <w:t xml:space="preserve">Διδασκαλία: </w:t>
      </w:r>
      <w:r>
        <w:rPr>
          <w:rFonts w:ascii="Times New Roman" w:hAnsi="Times New Roman"/>
          <w:sz w:val="24"/>
          <w:szCs w:val="24"/>
          <w:u w:val="single"/>
        </w:rPr>
        <w:t xml:space="preserve">Μαρίνα </w:t>
      </w:r>
      <w:r w:rsidRPr="00882751">
        <w:rPr>
          <w:rFonts w:ascii="Times New Roman" w:hAnsi="Times New Roman"/>
          <w:sz w:val="24"/>
          <w:szCs w:val="24"/>
          <w:u w:val="single"/>
        </w:rPr>
        <w:t>Τσέκου</w:t>
      </w:r>
      <w:r>
        <w:rPr>
          <w:rFonts w:ascii="Times New Roman" w:hAnsi="Times New Roman"/>
          <w:sz w:val="24"/>
          <w:szCs w:val="24"/>
          <w:u w:val="single"/>
        </w:rPr>
        <w:t xml:space="preserve"> (ανάθεση)</w:t>
      </w:r>
      <w:r>
        <w:rPr>
          <w:rFonts w:ascii="Times New Roman" w:hAnsi="Times New Roman"/>
          <w:sz w:val="24"/>
          <w:szCs w:val="24"/>
        </w:rPr>
        <w:t xml:space="preserve"> </w:t>
      </w:r>
    </w:p>
    <w:p w:rsidR="00CA61DD" w:rsidRPr="005B7192" w:rsidRDefault="00CA61DD" w:rsidP="00CA61DD">
      <w:pPr>
        <w:spacing w:line="360" w:lineRule="auto"/>
        <w:contextualSpacing/>
        <w:jc w:val="both"/>
        <w:rPr>
          <w:rFonts w:ascii="Times New Roman" w:hAnsi="Times New Roman"/>
          <w:sz w:val="24"/>
          <w:szCs w:val="24"/>
        </w:rPr>
      </w:pPr>
      <w:r w:rsidRPr="005B7192">
        <w:rPr>
          <w:rFonts w:ascii="Times New Roman" w:hAnsi="Times New Roman"/>
          <w:sz w:val="24"/>
          <w:szCs w:val="24"/>
        </w:rPr>
        <w:t>Το μάθημα έχει θεωρητικό και πρακτικό</w:t>
      </w:r>
      <w:r>
        <w:rPr>
          <w:rFonts w:ascii="Times New Roman" w:hAnsi="Times New Roman"/>
          <w:sz w:val="24"/>
          <w:szCs w:val="24"/>
        </w:rPr>
        <w:t xml:space="preserve"> εφαρμοσμένο</w:t>
      </w:r>
      <w:r w:rsidRPr="005B7192">
        <w:rPr>
          <w:rFonts w:ascii="Times New Roman" w:hAnsi="Times New Roman"/>
          <w:sz w:val="24"/>
          <w:szCs w:val="24"/>
        </w:rPr>
        <w:t xml:space="preserve"> χαρακτήρα και αποσκοπεί στη θεωρητική κατάρτιση και π</w:t>
      </w:r>
      <w:r>
        <w:rPr>
          <w:rFonts w:ascii="Times New Roman" w:hAnsi="Times New Roman"/>
          <w:sz w:val="24"/>
          <w:szCs w:val="24"/>
        </w:rPr>
        <w:t>ρακτική άσκηση των φοιτητών στο</w:t>
      </w:r>
      <w:r w:rsidRPr="005B7192">
        <w:rPr>
          <w:rFonts w:ascii="Times New Roman" w:hAnsi="Times New Roman"/>
          <w:sz w:val="24"/>
          <w:szCs w:val="24"/>
        </w:rPr>
        <w:t xml:space="preserve"> σχεδιασμό, την εφαρμογή και την αξιολόγηση εκπαιδευτικών προγραμμάτων για διαφορετικές ομάδες κοινού (σχολικές ομάδες, ενήλικο κοινό, ευαίσθητες κοινωνικές ομάδες, μεικτές ομάδες) σε μουσεία σύγχρονης τέχνης. Αναλύεται η μεθοδολογία </w:t>
      </w:r>
      <w:r w:rsidRPr="005B7192">
        <w:rPr>
          <w:rFonts w:ascii="Times New Roman" w:hAnsi="Times New Roman"/>
          <w:sz w:val="24"/>
          <w:szCs w:val="24"/>
        </w:rPr>
        <w:lastRenderedPageBreak/>
        <w:t>προσέγγισης έργων σύγχρονης τέχνης και οι τρόποι εκπαιδευτικής αξιοποίησης της σύγχρονης τέχνης. Επίσης αναλύεται η σημασία των μουσειακών δραστηριοτήτων εντός και εκτός του μουσείου τόσο για το κάθε άτομο της ομάδας χωριστά όσο και για τις δι-ατομικές σχέσεις μέσα στην ομάδα καθώς και ο ευρύτερος κοινωνικός ρόλος των δράσεων αυτών [(επαν)ένταξη στην κοινωνία, διάλυση στερεοτυπικών αντιλήψεων, καλλιέργεια της ανοχής κα</w:t>
      </w:r>
      <w:r>
        <w:rPr>
          <w:rFonts w:ascii="Times New Roman" w:hAnsi="Times New Roman"/>
          <w:sz w:val="24"/>
          <w:szCs w:val="24"/>
        </w:rPr>
        <w:t>ι αποδοχής της διαφορετικότητας</w:t>
      </w:r>
      <w:r w:rsidRPr="005B7192">
        <w:rPr>
          <w:rFonts w:ascii="Times New Roman" w:hAnsi="Times New Roman"/>
          <w:sz w:val="24"/>
          <w:szCs w:val="24"/>
        </w:rPr>
        <w:t xml:space="preserve"> κλπ</w:t>
      </w:r>
      <w:r>
        <w:rPr>
          <w:rFonts w:ascii="Times New Roman" w:hAnsi="Times New Roman"/>
          <w:sz w:val="24"/>
          <w:szCs w:val="24"/>
        </w:rPr>
        <w:t>.</w:t>
      </w:r>
      <w:r w:rsidRPr="005B7192">
        <w:rPr>
          <w:rFonts w:ascii="Times New Roman" w:hAnsi="Times New Roman"/>
          <w:sz w:val="24"/>
          <w:szCs w:val="24"/>
        </w:rPr>
        <w:t xml:space="preserve">]. Θα αναπτυχθούν οι στρατηγικές προσέγγισης ομάδων κοινού -κυρίως όσων δεν έχουν ισότιμη πρόσβαση στην τέχνη, τον πολιτισμό και την εκπαίδευση- και δημιουργίας συνεργασιών/συνεργειών με στόχο τον σχεδιασμό και την υλοποίηση δράσεων προσαρμοσμένων στις ανάγκες και τα ενδιαφέροντα κάθε ομάδας. Τέλος, κατά τη διάρκεια του εξαμήνου οι φοιτητές θα ασκηθούν στον σχεδιασμό μιας εκπαιδευτικής δράσης που βασίζεται στη σύγχρονη τέχνη και απευθύνεται σε συγκεκριμένη ομάδα κοινού (στοχοθεσία, περιεχόμενο, φάσεις υλοποίησης και αξιολόγηση εκπαιδευτικής δράσης).       </w:t>
      </w:r>
    </w:p>
    <w:p w:rsidR="00CA61DD" w:rsidRDefault="00CA61DD" w:rsidP="00421A2E">
      <w:pPr>
        <w:spacing w:line="360" w:lineRule="auto"/>
        <w:ind w:right="-244"/>
        <w:contextualSpacing/>
        <w:jc w:val="both"/>
        <w:rPr>
          <w:rFonts w:ascii="Times New Roman" w:hAnsi="Times New Roman"/>
          <w:b/>
          <w:color w:val="C00000"/>
          <w:sz w:val="24"/>
          <w:szCs w:val="24"/>
        </w:rPr>
      </w:pPr>
    </w:p>
    <w:p w:rsidR="006A16DD" w:rsidRDefault="006A16DD" w:rsidP="006A16DD">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Pr="004D1390">
        <w:rPr>
          <w:rFonts w:ascii="Times New Roman" w:hAnsi="Times New Roman"/>
          <w:b/>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 xml:space="preserve">3 </w:t>
      </w:r>
    </w:p>
    <w:p w:rsidR="006A16DD" w:rsidRDefault="006A16DD" w:rsidP="006A16DD">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 Μετασχηματισμοί του κλασικού</w:t>
      </w:r>
    </w:p>
    <w:p w:rsidR="006A16DD" w:rsidRPr="007343B9" w:rsidRDefault="00721838" w:rsidP="006A16DD">
      <w:pPr>
        <w:spacing w:line="360" w:lineRule="auto"/>
        <w:contextualSpacing/>
        <w:jc w:val="both"/>
        <w:rPr>
          <w:rFonts w:ascii="Times New Roman" w:hAnsi="Times New Roman"/>
          <w:color w:val="FF0000"/>
          <w:sz w:val="24"/>
          <w:szCs w:val="24"/>
        </w:rPr>
      </w:pPr>
      <w:r>
        <w:rPr>
          <w:rFonts w:ascii="Times New Roman" w:hAnsi="Times New Roman"/>
          <w:sz w:val="24"/>
          <w:szCs w:val="24"/>
          <w:u w:val="single"/>
        </w:rPr>
        <w:t xml:space="preserve">Δημοσθένης Δόνος </w:t>
      </w:r>
      <w:r w:rsidR="006A16DD" w:rsidRPr="001F139B">
        <w:rPr>
          <w:rFonts w:ascii="Times New Roman" w:hAnsi="Times New Roman"/>
          <w:sz w:val="24"/>
          <w:szCs w:val="24"/>
          <w:u w:val="single"/>
        </w:rPr>
        <w:t>(ΠΔ 407/1980)</w:t>
      </w:r>
    </w:p>
    <w:p w:rsidR="006A16DD" w:rsidRPr="00802608" w:rsidRDefault="006A16DD" w:rsidP="006A16DD">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εικαστικής πρόσληψης του κειμενικού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προσληπτικές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συνεχώς ανανεούμενη και ανακαθοριζόμενη ενασχόληση με το κλασικό, μέσω της οποίας καλλιτέχνες, παραγγελιοδότες και θεατές αναδιατάσσουν και επανερμηνεύουν την κλασική κληρονομιά σύμφωνα με τα εικαστικά, ιστορικά, ιδεολογικά και κοινωνικά προτάγματα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w:t>
      </w:r>
      <w:r w:rsidRPr="00802608">
        <w:rPr>
          <w:rFonts w:ascii="Times New Roman" w:hAnsi="Times New Roman"/>
          <w:sz w:val="24"/>
          <w:szCs w:val="24"/>
        </w:rPr>
        <w:lastRenderedPageBreak/>
        <w:t>προσληπτικής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rsidR="00282EED" w:rsidRDefault="00282EED" w:rsidP="00282EED">
      <w:pPr>
        <w:spacing w:line="360" w:lineRule="auto"/>
        <w:contextualSpacing/>
        <w:jc w:val="both"/>
        <w:rPr>
          <w:rFonts w:ascii="Times New Roman" w:hAnsi="Times New Roman"/>
          <w:sz w:val="24"/>
          <w:szCs w:val="24"/>
          <w:u w:val="single"/>
        </w:rPr>
      </w:pPr>
    </w:p>
    <w:p w:rsidR="0058361B" w:rsidRDefault="0058361B" w:rsidP="00156C50">
      <w:pPr>
        <w:spacing w:line="360" w:lineRule="auto"/>
        <w:contextualSpacing/>
        <w:jc w:val="both"/>
        <w:rPr>
          <w:rFonts w:ascii="Times New Roman" w:hAnsi="Times New Roman"/>
          <w:b/>
          <w:sz w:val="24"/>
          <w:szCs w:val="24"/>
        </w:rPr>
      </w:pPr>
    </w:p>
    <w:p w:rsidR="005C5CDD" w:rsidRDefault="005C5CDD" w:rsidP="00421A2E">
      <w:pPr>
        <w:spacing w:line="360" w:lineRule="auto"/>
        <w:contextualSpacing/>
        <w:jc w:val="both"/>
        <w:rPr>
          <w:rFonts w:ascii="Times New Roman" w:hAnsi="Times New Roman"/>
          <w:sz w:val="24"/>
          <w:szCs w:val="24"/>
          <w:u w:val="single"/>
        </w:rPr>
      </w:pPr>
    </w:p>
    <w:p w:rsidR="006F4728" w:rsidRDefault="006F4728" w:rsidP="00421A2E">
      <w:pPr>
        <w:spacing w:line="360" w:lineRule="auto"/>
        <w:contextualSpacing/>
        <w:jc w:val="both"/>
        <w:rPr>
          <w:rFonts w:ascii="Times New Roman" w:hAnsi="Times New Roman"/>
          <w:sz w:val="24"/>
          <w:szCs w:val="24"/>
          <w:u w:val="single"/>
        </w:rPr>
      </w:pPr>
    </w:p>
    <w:p w:rsidR="005C5CDD" w:rsidRDefault="005C5CDD" w:rsidP="00421A2E">
      <w:pPr>
        <w:spacing w:line="360" w:lineRule="auto"/>
        <w:contextualSpacing/>
        <w:jc w:val="both"/>
        <w:rPr>
          <w:rFonts w:ascii="Times New Roman" w:hAnsi="Times New Roman"/>
          <w:sz w:val="24"/>
          <w:szCs w:val="24"/>
          <w:u w:val="single"/>
        </w:rPr>
      </w:pPr>
    </w:p>
    <w:p w:rsidR="000D3CBF" w:rsidRDefault="000D3CBF" w:rsidP="00421A2E">
      <w:pPr>
        <w:spacing w:line="360" w:lineRule="auto"/>
        <w:contextualSpacing/>
        <w:jc w:val="both"/>
        <w:rPr>
          <w:rFonts w:ascii="Times New Roman" w:hAnsi="Times New Roman"/>
          <w:sz w:val="24"/>
          <w:szCs w:val="24"/>
          <w:u w:val="single"/>
        </w:rPr>
      </w:pPr>
    </w:p>
    <w:p w:rsidR="000D3CBF" w:rsidRDefault="000D3CBF"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4B0728" w:rsidRPr="004B0728" w:rsidRDefault="004B0728" w:rsidP="004B0728">
      <w:pPr>
        <w:spacing w:after="0" w:line="360" w:lineRule="auto"/>
        <w:contextualSpacing/>
        <w:jc w:val="both"/>
        <w:rPr>
          <w:rFonts w:ascii="Times New Roman" w:hAnsi="Times New Roman"/>
          <w:b/>
          <w:color w:val="C00000"/>
          <w:sz w:val="24"/>
          <w:szCs w:val="24"/>
        </w:rPr>
      </w:pPr>
      <w:r w:rsidRPr="00477FB7">
        <w:rPr>
          <w:rFonts w:ascii="Times New Roman" w:hAnsi="Times New Roman"/>
          <w:b/>
          <w:color w:val="C00000"/>
          <w:sz w:val="24"/>
          <w:szCs w:val="24"/>
        </w:rPr>
        <w:t>Σ-ΤΕ-ΙΣΘΕΤΑ 2</w:t>
      </w:r>
      <w:r w:rsidR="00A71BF3" w:rsidRPr="00477FB7">
        <w:rPr>
          <w:rFonts w:ascii="Times New Roman" w:hAnsi="Times New Roman"/>
          <w:b/>
          <w:color w:val="C00000"/>
          <w:sz w:val="24"/>
          <w:szCs w:val="24"/>
        </w:rPr>
        <w:t>16</w:t>
      </w:r>
    </w:p>
    <w:p w:rsidR="004B0728" w:rsidRPr="004B0728" w:rsidRDefault="004B0728" w:rsidP="004B0728">
      <w:pPr>
        <w:pStyle w:val="Body"/>
        <w:suppressAutoHyphens/>
        <w:spacing w:line="360" w:lineRule="auto"/>
        <w:jc w:val="both"/>
        <w:rPr>
          <w:rFonts w:cs="Times New Roman"/>
          <w:b/>
          <w:bCs/>
          <w:lang w:val="el-GR"/>
        </w:rPr>
      </w:pPr>
      <w:r w:rsidRPr="004B0728">
        <w:rPr>
          <w:rFonts w:eastAsia="Calibri" w:cs="Times New Roman"/>
          <w:b/>
          <w:bCs/>
          <w:lang w:val="el-GR"/>
        </w:rPr>
        <w:t>Ζωγραφική και φωτογραφία στο τέλος του 19ου και στις αρχές του 20ού αιώνα</w:t>
      </w:r>
    </w:p>
    <w:p w:rsidR="004B0728" w:rsidRPr="00BA1E28" w:rsidRDefault="004B0728" w:rsidP="004B0728">
      <w:pPr>
        <w:pStyle w:val="Body"/>
        <w:suppressAutoHyphens/>
        <w:spacing w:line="360" w:lineRule="auto"/>
        <w:jc w:val="both"/>
        <w:rPr>
          <w:u w:val="single"/>
          <w:lang w:val="el-GR"/>
        </w:rPr>
      </w:pPr>
      <w:r w:rsidRPr="00BA1E28">
        <w:rPr>
          <w:u w:val="single"/>
          <w:lang w:val="el-GR"/>
        </w:rPr>
        <w:t>Κώστας Ιωαννίδης</w:t>
      </w:r>
    </w:p>
    <w:p w:rsidR="004B0728" w:rsidRPr="00BA1E28" w:rsidRDefault="004B0728" w:rsidP="004B0728">
      <w:pPr>
        <w:pStyle w:val="Body"/>
        <w:suppressAutoHyphens/>
        <w:spacing w:line="360" w:lineRule="auto"/>
        <w:jc w:val="both"/>
        <w:rPr>
          <w:lang w:val="el-GR"/>
        </w:rPr>
      </w:pPr>
      <w:r w:rsidRPr="00BA1E28">
        <w:rPr>
          <w:lang w:val="el-GR"/>
        </w:rPr>
        <w:t xml:space="preserve">Στο σεμινάριο αυτό θα διερευνηθεί η συζήτηση γύρω από τη φωτογραφία ως τέχνη στα τέλη του 19ου και στις αρχές του 20ου αιώνα. Είναι μια κρίσιμη περίοδος αυτή για τις καλλιτεχνικές φιλοδοξίες της τέχνης καθώς οι επιφυλάξεις εναντίον μιας τέτοιας προοπτικής εξακολουθούν από τη μία να υφίστανται, συνέχεια λίγο πολύ της σχετικής συζήτησης των μέσων του 19ου αιώνα, αλλά ταυτόχρονα είναι και τα χρόνια διεθνούς κυριαρχίας του Πικτοριαλισμού, οι εκπρόσωποι του οποίου συστηματικά επιχειρηματολόγησαν με λόγια και έργα υπέρ της ισότιμης θέσης της φωτογραφίας δίπλα στη γηραιά αδερφή της τη ζωγραφική. Η σχετική επιχειρηματολογία που θα αναλυθεί είτε υπέρ είτε κατά των φιλοδοξιών της φωτογραφίας θα επεκταθεί και στην ανίχνευση πρακτικών άλλων τεχνών όπως η λογοτεχνία της περιόδου που υιοθετώντας ενίοτε μια “φωτογραφική ματιά” συνέβαλαν στην ενίσχυση της θέσης της φωτογραφίας στο στερέωμα των τεχνών.     </w:t>
      </w:r>
    </w:p>
    <w:p w:rsidR="004B0728" w:rsidRPr="004B0728" w:rsidRDefault="004B0728" w:rsidP="00A1303B">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color w:val="C00000"/>
          <w:sz w:val="24"/>
          <w:szCs w:val="24"/>
        </w:rPr>
        <w:t>Σ-</w:t>
      </w:r>
      <w:r>
        <w:rPr>
          <w:rFonts w:ascii="Times New Roman" w:hAnsi="Times New Roman"/>
          <w:b/>
          <w:color w:val="C00000"/>
          <w:sz w:val="24"/>
          <w:szCs w:val="24"/>
        </w:rPr>
        <w:t>ΦΙ</w:t>
      </w:r>
      <w:r w:rsidRPr="00720EF0">
        <w:rPr>
          <w:rFonts w:ascii="Times New Roman" w:hAnsi="Times New Roman"/>
          <w:b/>
          <w:color w:val="C00000"/>
          <w:sz w:val="24"/>
          <w:szCs w:val="24"/>
        </w:rPr>
        <w:t>-</w:t>
      </w:r>
      <w:r>
        <w:rPr>
          <w:rFonts w:ascii="Times New Roman" w:hAnsi="Times New Roman"/>
          <w:b/>
          <w:color w:val="C00000"/>
          <w:sz w:val="24"/>
          <w:szCs w:val="24"/>
        </w:rPr>
        <w:t>ΦΙΤΑΕ</w:t>
      </w:r>
      <w:r w:rsidR="002D4443" w:rsidRPr="004D1390">
        <w:rPr>
          <w:rFonts w:ascii="Times New Roman" w:hAnsi="Times New Roman"/>
          <w:b/>
          <w:color w:val="C00000"/>
          <w:sz w:val="24"/>
          <w:szCs w:val="24"/>
        </w:rPr>
        <w:t xml:space="preserve"> </w:t>
      </w:r>
      <w:r>
        <w:rPr>
          <w:rFonts w:ascii="Times New Roman" w:hAnsi="Times New Roman"/>
          <w:b/>
          <w:color w:val="C00000"/>
          <w:sz w:val="24"/>
          <w:szCs w:val="24"/>
        </w:rPr>
        <w:t>705</w:t>
      </w:r>
    </w:p>
    <w:p w:rsidR="00A1303B" w:rsidRPr="00054035" w:rsidRDefault="00A1303B" w:rsidP="00AE70D7">
      <w:pPr>
        <w:spacing w:line="360" w:lineRule="auto"/>
        <w:contextualSpacing/>
        <w:jc w:val="both"/>
        <w:rPr>
          <w:rFonts w:ascii="Times New Roman" w:hAnsi="Times New Roman"/>
          <w:b/>
          <w:sz w:val="24"/>
          <w:szCs w:val="24"/>
        </w:rPr>
      </w:pPr>
      <w:r w:rsidRPr="00054035">
        <w:rPr>
          <w:rFonts w:ascii="Times New Roman" w:hAnsi="Times New Roman"/>
          <w:b/>
          <w:sz w:val="24"/>
          <w:szCs w:val="24"/>
        </w:rPr>
        <w:t>Χρωματικές θεωρίες και εικαστικές πρακτικές</w:t>
      </w:r>
    </w:p>
    <w:p w:rsidR="00A1303B" w:rsidRPr="00375D65" w:rsidRDefault="00A1303B" w:rsidP="00A1303B">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Φαίη Ζήκα</w:t>
      </w:r>
    </w:p>
    <w:p w:rsidR="00A1303B" w:rsidRPr="00054035" w:rsidRDefault="00A1303B" w:rsidP="000E1F3A">
      <w:pPr>
        <w:spacing w:line="360" w:lineRule="auto"/>
        <w:contextualSpacing/>
        <w:jc w:val="both"/>
        <w:rPr>
          <w:rFonts w:ascii="Times New Roman" w:hAnsi="Times New Roman"/>
          <w:sz w:val="24"/>
          <w:szCs w:val="24"/>
        </w:rPr>
      </w:pPr>
      <w:r w:rsidRPr="00054035">
        <w:rPr>
          <w:rFonts w:ascii="Times New Roman" w:hAnsi="Times New Roman"/>
          <w:sz w:val="24"/>
          <w:szCs w:val="24"/>
        </w:rPr>
        <w:t>Το χρώμα ως κατ’</w:t>
      </w:r>
      <w:r w:rsidR="00D600B8" w:rsidRPr="00D600B8">
        <w:rPr>
          <w:rFonts w:ascii="Times New Roman" w:hAnsi="Times New Roman"/>
          <w:sz w:val="24"/>
          <w:szCs w:val="24"/>
        </w:rPr>
        <w:t xml:space="preserve"> </w:t>
      </w:r>
      <w:r w:rsidRPr="00054035">
        <w:rPr>
          <w:rFonts w:ascii="Times New Roman" w:hAnsi="Times New Roman"/>
          <w:sz w:val="24"/>
          <w:szCs w:val="24"/>
        </w:rPr>
        <w:t xml:space="preserve">εξοχήν οπτική ιδιότητα συνιστά έναν κεντρικό άξονα προβληματισμού και θεωρητικής διερεύνησης στο χώρο των εικαστικών τεχνών. Είτε χρησιμοποιείται γενναιόδωρα είτε φειδωλά, είτε πρόκειται για φαντασμαγορία είτε για ελάχιστη παρέμβαση, η εκάστοτε εικαστική πρακτική απαιτεί τοποθέτηση και </w:t>
      </w:r>
      <w:r w:rsidRPr="00054035">
        <w:rPr>
          <w:rFonts w:ascii="Times New Roman" w:hAnsi="Times New Roman"/>
          <w:sz w:val="24"/>
          <w:szCs w:val="24"/>
        </w:rPr>
        <w:lastRenderedPageBreak/>
        <w:t>απόφαση. Το σεμινάριο παρακολουθεί ορισμένες από τις κυριότερες εξελίξεις στις επιστήμες και τη φιλοσοφία όσον αφορά το χρώμα από την εποχή της νεωτερικότητας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και εξετάζει το πώς αυτές επηρέασαν την εικαστική δημιουργία, εστιάζοντας κατά κύριο λόγο στη μοντέρνα και τη σύγχρονη τέχνη.</w:t>
      </w:r>
    </w:p>
    <w:p w:rsidR="00CB5003" w:rsidRDefault="00CB5003" w:rsidP="00F61344">
      <w:pPr>
        <w:pStyle w:val="a5"/>
        <w:spacing w:line="360" w:lineRule="auto"/>
        <w:contextualSpacing/>
        <w:rPr>
          <w:b/>
          <w:color w:val="C00000"/>
          <w:lang w:val="el-GR"/>
        </w:rPr>
      </w:pPr>
    </w:p>
    <w:p w:rsidR="00D527DF" w:rsidRDefault="003D6442" w:rsidP="00D527DF">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215</w:t>
      </w:r>
    </w:p>
    <w:p w:rsidR="00C924A4" w:rsidRPr="008A411C" w:rsidRDefault="00C924A4" w:rsidP="00C924A4">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Προκολομβιαν</w:t>
      </w:r>
      <w:r w:rsidR="00A04D41">
        <w:rPr>
          <w:rFonts w:ascii="Times New Roman" w:hAnsi="Times New Roman"/>
          <w:b/>
          <w:sz w:val="24"/>
          <w:szCs w:val="24"/>
        </w:rPr>
        <w:t>οί Πολιτισμοί και</w:t>
      </w:r>
      <w:r w:rsidR="001C10C0">
        <w:rPr>
          <w:rFonts w:ascii="Times New Roman" w:hAnsi="Times New Roman"/>
          <w:b/>
          <w:sz w:val="24"/>
          <w:szCs w:val="24"/>
        </w:rPr>
        <w:t xml:space="preserve"> </w:t>
      </w:r>
      <w:r>
        <w:rPr>
          <w:rFonts w:ascii="Times New Roman" w:hAnsi="Times New Roman"/>
          <w:b/>
          <w:sz w:val="24"/>
          <w:szCs w:val="24"/>
        </w:rPr>
        <w:t xml:space="preserve">Τέχνη </w:t>
      </w:r>
    </w:p>
    <w:p w:rsidR="00A07A52" w:rsidRPr="007343B9" w:rsidRDefault="00C924A4" w:rsidP="00A07A52">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u w:val="single"/>
        </w:rPr>
        <w:t>Αρτούρο Βάργκας,</w:t>
      </w:r>
      <w:r w:rsidR="001C10C0" w:rsidRPr="001C10C0">
        <w:rPr>
          <w:rFonts w:ascii="Times New Roman" w:hAnsi="Times New Roman"/>
          <w:sz w:val="24"/>
          <w:szCs w:val="24"/>
        </w:rPr>
        <w:t xml:space="preserve"> </w:t>
      </w:r>
      <w:r>
        <w:rPr>
          <w:rFonts w:ascii="Times New Roman" w:hAnsi="Times New Roman"/>
          <w:sz w:val="24"/>
          <w:szCs w:val="24"/>
        </w:rPr>
        <w:t>Αναπλ. Καθηγητής ΕΚΠΑ (</w:t>
      </w:r>
      <w:r w:rsidR="00614B4C">
        <w:rPr>
          <w:rFonts w:ascii="Times New Roman" w:hAnsi="Times New Roman"/>
          <w:sz w:val="24"/>
          <w:szCs w:val="24"/>
        </w:rPr>
        <w:t>α</w:t>
      </w:r>
      <w:r>
        <w:rPr>
          <w:rFonts w:ascii="Times New Roman" w:hAnsi="Times New Roman"/>
          <w:sz w:val="24"/>
          <w:szCs w:val="24"/>
        </w:rPr>
        <w:t>νάθεση)</w:t>
      </w:r>
      <w:r w:rsidR="00A07A52">
        <w:rPr>
          <w:rFonts w:ascii="Times New Roman" w:hAnsi="Times New Roman"/>
          <w:sz w:val="24"/>
          <w:szCs w:val="24"/>
        </w:rPr>
        <w:t xml:space="preserve"> </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rsidR="00156C50" w:rsidRDefault="00156C50" w:rsidP="0026539A">
      <w:pPr>
        <w:spacing w:line="360" w:lineRule="auto"/>
        <w:contextualSpacing/>
        <w:jc w:val="both"/>
        <w:rPr>
          <w:rFonts w:ascii="Times New Roman" w:hAnsi="Times New Roman"/>
          <w:sz w:val="24"/>
          <w:szCs w:val="24"/>
        </w:rPr>
      </w:pPr>
    </w:p>
    <w:p w:rsidR="00A86B12" w:rsidRDefault="00A86B12" w:rsidP="00A86B12">
      <w:pPr>
        <w:spacing w:line="360" w:lineRule="auto"/>
        <w:contextualSpacing/>
        <w:jc w:val="both"/>
        <w:rPr>
          <w:rFonts w:ascii="Times New Roman" w:hAnsi="Times New Roman"/>
          <w:b/>
          <w:color w:val="C00000"/>
          <w:sz w:val="24"/>
          <w:szCs w:val="24"/>
        </w:rPr>
      </w:pPr>
      <w:r w:rsidRPr="001F7F3B">
        <w:rPr>
          <w:rFonts w:ascii="Times New Roman" w:hAnsi="Times New Roman"/>
          <w:b/>
          <w:color w:val="C00000"/>
          <w:sz w:val="24"/>
          <w:szCs w:val="24"/>
        </w:rPr>
        <w:t>Σ-ΑΡ-ΙΣΘΕΤΑ 401</w:t>
      </w:r>
      <w:r>
        <w:rPr>
          <w:rFonts w:ascii="Times New Roman" w:hAnsi="Times New Roman"/>
          <w:b/>
          <w:color w:val="C00000"/>
          <w:sz w:val="24"/>
          <w:szCs w:val="24"/>
        </w:rPr>
        <w:t xml:space="preserve"> </w:t>
      </w:r>
    </w:p>
    <w:p w:rsidR="00A86B12" w:rsidRDefault="00A86B12" w:rsidP="00A86B12">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Ζητήματα Ιστορίας της Αρχιτεκτονικής: Κείμενα, ιστοριογραφία</w:t>
      </w:r>
      <w:r w:rsidRPr="00322041">
        <w:rPr>
          <w:rFonts w:ascii="Times New Roman" w:hAnsi="Times New Roman"/>
          <w:b/>
          <w:sz w:val="24"/>
          <w:szCs w:val="24"/>
        </w:rPr>
        <w:t xml:space="preserve"> και πολιτική της αρχιτεκτονικής από το 1945 ως σήμερα</w:t>
      </w:r>
    </w:p>
    <w:p w:rsidR="00A86B12" w:rsidRPr="006F4728" w:rsidRDefault="00074AEA" w:rsidP="00A86B12">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Κων/να Κάλφα </w:t>
      </w:r>
      <w:r w:rsidR="00A86B12" w:rsidRPr="006F4728">
        <w:rPr>
          <w:rFonts w:ascii="Times New Roman" w:hAnsi="Times New Roman"/>
          <w:sz w:val="24"/>
          <w:szCs w:val="24"/>
          <w:u w:val="single"/>
        </w:rPr>
        <w:t>(Πανεπ. υπότροφος)</w:t>
      </w:r>
    </w:p>
    <w:p w:rsidR="00A86B12" w:rsidRPr="00156C50" w:rsidRDefault="00A86B12" w:rsidP="00A86B12">
      <w:pPr>
        <w:spacing w:after="0" w:line="360" w:lineRule="auto"/>
        <w:jc w:val="both"/>
        <w:rPr>
          <w:rFonts w:ascii="Times New Roman" w:hAnsi="Times New Roman"/>
          <w:sz w:val="24"/>
          <w:szCs w:val="24"/>
        </w:rPr>
      </w:pPr>
      <w:r w:rsidRPr="00156C50">
        <w:rPr>
          <w:rFonts w:ascii="Times New Roman" w:hAnsi="Times New Roman"/>
          <w:sz w:val="24"/>
          <w:szCs w:val="24"/>
        </w:rPr>
        <w:t>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‘έξω-αρχιτεκτονικών’)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w:t>
      </w:r>
      <w:r w:rsidRPr="00156C50">
        <w:rPr>
          <w:rFonts w:ascii="Times New Roman" w:hAnsi="Times New Roman"/>
          <w:sz w:val="24"/>
          <w:szCs w:val="24"/>
        </w:rPr>
        <w:lastRenderedPageBreak/>
        <w:t xml:space="preserve">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rsidR="006F4728" w:rsidRDefault="006F4728" w:rsidP="00A86B12">
      <w:pPr>
        <w:pStyle w:val="a5"/>
        <w:spacing w:line="360" w:lineRule="auto"/>
        <w:contextualSpacing/>
        <w:rPr>
          <w:rFonts w:eastAsia="Calibri"/>
          <w:b/>
          <w:color w:val="C00000"/>
          <w:lang w:val="el-GR"/>
        </w:rPr>
      </w:pPr>
    </w:p>
    <w:p w:rsidR="00721838" w:rsidRDefault="00721838" w:rsidP="00C57DF7">
      <w:pPr>
        <w:spacing w:line="360" w:lineRule="auto"/>
        <w:rPr>
          <w:rFonts w:ascii="Times New Roman" w:hAnsi="Times New Roman"/>
          <w:b/>
          <w:color w:val="FF0000"/>
          <w:sz w:val="36"/>
          <w:szCs w:val="36"/>
          <w:u w:val="single"/>
        </w:rPr>
      </w:pPr>
    </w:p>
    <w:p w:rsidR="00721838" w:rsidRDefault="00721838" w:rsidP="00C57DF7">
      <w:pPr>
        <w:spacing w:line="360" w:lineRule="auto"/>
        <w:rPr>
          <w:rFonts w:ascii="Times New Roman" w:hAnsi="Times New Roman"/>
          <w:b/>
          <w:color w:val="FF0000"/>
          <w:sz w:val="36"/>
          <w:szCs w:val="36"/>
          <w:u w:val="single"/>
        </w:rPr>
      </w:pPr>
    </w:p>
    <w:p w:rsidR="00721838" w:rsidRDefault="00721838" w:rsidP="00C57DF7">
      <w:pPr>
        <w:spacing w:line="360" w:lineRule="auto"/>
        <w:rPr>
          <w:rFonts w:ascii="Times New Roman" w:hAnsi="Times New Roman"/>
          <w:b/>
          <w:color w:val="FF0000"/>
          <w:sz w:val="36"/>
          <w:szCs w:val="36"/>
          <w:u w:val="single"/>
        </w:rPr>
      </w:pPr>
    </w:p>
    <w:p w:rsidR="00421A2E" w:rsidRPr="00720EF0" w:rsidRDefault="00421A2E" w:rsidP="00C57DF7">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C07FB3" w:rsidRPr="00720EF0" w:rsidRDefault="00C07FB3" w:rsidP="00C07FB3">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005</w:t>
      </w:r>
    </w:p>
    <w:p w:rsidR="00C07FB3" w:rsidRPr="00BE2718" w:rsidRDefault="00C07FB3" w:rsidP="00C07FB3">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r>
        <w:rPr>
          <w:rFonts w:ascii="Times New Roman" w:hAnsi="Times New Roman"/>
          <w:b/>
          <w:bCs/>
          <w:sz w:val="24"/>
          <w:szCs w:val="24"/>
        </w:rPr>
        <w:t>(</w:t>
      </w:r>
      <w:r w:rsidR="00CC614A">
        <w:rPr>
          <w:rFonts w:ascii="Times New Roman" w:hAnsi="Times New Roman"/>
          <w:b/>
          <w:bCs/>
          <w:sz w:val="24"/>
          <w:szCs w:val="24"/>
        </w:rPr>
        <w:t>Συνδιδασκαλία</w:t>
      </w:r>
      <w:r>
        <w:rPr>
          <w:rFonts w:ascii="Times New Roman" w:hAnsi="Times New Roman"/>
          <w:b/>
          <w:bCs/>
          <w:sz w:val="24"/>
          <w:szCs w:val="24"/>
        </w:rPr>
        <w:t>)</w:t>
      </w:r>
    </w:p>
    <w:p w:rsidR="00C07FB3" w:rsidRPr="00882B1F" w:rsidRDefault="00C07FB3" w:rsidP="00C07FB3">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Ναυσικά Λιτσαρδοπούλου</w:t>
      </w:r>
    </w:p>
    <w:p w:rsidR="00C07FB3" w:rsidRPr="00BE2718" w:rsidRDefault="00C07FB3" w:rsidP="00C07FB3">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r w:rsidRPr="00BE2718">
        <w:rPr>
          <w:rFonts w:ascii="Times New Roman" w:hAnsi="Times New Roman"/>
          <w:sz w:val="24"/>
          <w:szCs w:val="24"/>
          <w:lang w:val="en-US"/>
        </w:rPr>
        <w:t>Alberti</w:t>
      </w:r>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Zuccaro</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r w:rsidRPr="00BE2718">
        <w:rPr>
          <w:rFonts w:ascii="Times New Roman" w:hAnsi="Times New Roman"/>
          <w:i/>
          <w:sz w:val="24"/>
          <w:szCs w:val="24"/>
        </w:rPr>
        <w:t>istoria</w:t>
      </w:r>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r w:rsidRPr="00BE2718">
        <w:rPr>
          <w:rFonts w:ascii="Times New Roman" w:hAnsi="Times New Roman"/>
          <w:i/>
          <w:sz w:val="24"/>
          <w:szCs w:val="24"/>
        </w:rPr>
        <w:t>paragone</w:t>
      </w:r>
      <w:r w:rsidRPr="00BE2718">
        <w:rPr>
          <w:rFonts w:ascii="Times New Roman" w:hAnsi="Times New Roman"/>
          <w:sz w:val="24"/>
          <w:szCs w:val="24"/>
        </w:rPr>
        <w:t xml:space="preserve">), στις έννοιες </w:t>
      </w:r>
      <w:r w:rsidRPr="00BE2718">
        <w:rPr>
          <w:rFonts w:ascii="Times New Roman" w:hAnsi="Times New Roman"/>
          <w:i/>
          <w:sz w:val="24"/>
          <w:szCs w:val="24"/>
        </w:rPr>
        <w:t>sprezzatura</w:t>
      </w:r>
      <w:r w:rsidRPr="00BE2718">
        <w:rPr>
          <w:rFonts w:ascii="Times New Roman" w:hAnsi="Times New Roman"/>
          <w:sz w:val="24"/>
          <w:szCs w:val="24"/>
        </w:rPr>
        <w:t xml:space="preserve">, </w:t>
      </w:r>
      <w:r w:rsidRPr="00BE2718">
        <w:rPr>
          <w:rFonts w:ascii="Times New Roman" w:hAnsi="Times New Roman"/>
          <w:i/>
          <w:sz w:val="24"/>
          <w:szCs w:val="24"/>
        </w:rPr>
        <w:t>facilità</w:t>
      </w:r>
      <w:r w:rsidRPr="00BE2718">
        <w:rPr>
          <w:rFonts w:ascii="Times New Roman" w:hAnsi="Times New Roman"/>
          <w:sz w:val="24"/>
          <w:szCs w:val="24"/>
        </w:rPr>
        <w:t xml:space="preserve">, </w:t>
      </w:r>
      <w:r w:rsidRPr="000E0A53">
        <w:rPr>
          <w:rFonts w:ascii="Times New Roman" w:hAnsi="Times New Roman"/>
          <w:i/>
          <w:sz w:val="24"/>
          <w:szCs w:val="24"/>
        </w:rPr>
        <w:t>grazia</w:t>
      </w:r>
      <w:r w:rsidRPr="00BE2718">
        <w:rPr>
          <w:rFonts w:ascii="Times New Roman" w:hAnsi="Times New Roman"/>
          <w:sz w:val="24"/>
          <w:szCs w:val="24"/>
        </w:rPr>
        <w:t xml:space="preserve">. Συζητούνται επίσης εξελικτικά σχήματα, π.χ. των Vasari και Dolce,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rsidR="00C07FB3" w:rsidRDefault="00C07FB3" w:rsidP="00554954">
      <w:pPr>
        <w:spacing w:line="360" w:lineRule="auto"/>
        <w:contextualSpacing/>
        <w:jc w:val="both"/>
        <w:rPr>
          <w:rFonts w:ascii="Times New Roman" w:hAnsi="Times New Roman"/>
          <w:b/>
          <w:bCs/>
          <w:color w:val="C00000"/>
          <w:sz w:val="24"/>
          <w:szCs w:val="24"/>
        </w:rPr>
      </w:pPr>
    </w:p>
    <w:p w:rsidR="00554954" w:rsidRPr="00554954" w:rsidRDefault="00CD4521" w:rsidP="00554954">
      <w:pPr>
        <w:spacing w:line="360" w:lineRule="auto"/>
        <w:contextualSpacing/>
        <w:jc w:val="both"/>
        <w:rPr>
          <w:rFonts w:ascii="Times New Roman" w:hAnsi="Times New Roman"/>
          <w:b/>
          <w:bCs/>
          <w:sz w:val="24"/>
          <w:szCs w:val="24"/>
        </w:rPr>
      </w:pPr>
      <w:r w:rsidRPr="000B0E8D">
        <w:rPr>
          <w:rFonts w:ascii="Times New Roman" w:hAnsi="Times New Roman"/>
          <w:b/>
          <w:bCs/>
          <w:color w:val="C00000"/>
          <w:sz w:val="24"/>
          <w:szCs w:val="24"/>
        </w:rPr>
        <w:t>Δ-ΤΕ-ΙΣΘΕΤΑ 018</w:t>
      </w:r>
      <w:r w:rsidR="00554954" w:rsidRPr="000B0E8D">
        <w:rPr>
          <w:rFonts w:ascii="Times New Roman" w:hAnsi="Times New Roman"/>
          <w:b/>
          <w:bCs/>
          <w:sz w:val="24"/>
          <w:szCs w:val="24"/>
        </w:rPr>
        <w:t xml:space="preserve"> </w:t>
      </w:r>
    </w:p>
    <w:p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rsidR="00A71BF3" w:rsidRPr="001B0D4E" w:rsidRDefault="00A71BF3" w:rsidP="00554954">
      <w:pPr>
        <w:spacing w:line="360" w:lineRule="auto"/>
        <w:contextualSpacing/>
        <w:jc w:val="both"/>
        <w:rPr>
          <w:rFonts w:ascii="Times New Roman" w:hAnsi="Times New Roman"/>
          <w:bCs/>
          <w:sz w:val="24"/>
          <w:szCs w:val="24"/>
          <w:u w:val="single"/>
        </w:rPr>
      </w:pPr>
      <w:r w:rsidRPr="001B0D4E">
        <w:rPr>
          <w:rFonts w:ascii="Times New Roman" w:hAnsi="Times New Roman"/>
          <w:bCs/>
          <w:sz w:val="24"/>
          <w:szCs w:val="24"/>
        </w:rPr>
        <w:t xml:space="preserve">Υπεύθυνος Καθηγητής: </w:t>
      </w:r>
      <w:r w:rsidR="00927C69" w:rsidRPr="001B0D4E">
        <w:rPr>
          <w:rFonts w:ascii="Times New Roman" w:hAnsi="Times New Roman"/>
          <w:bCs/>
          <w:sz w:val="24"/>
          <w:szCs w:val="24"/>
          <w:u w:val="single"/>
        </w:rPr>
        <w:t>Νίκος Δασκαλοθανάσης</w:t>
      </w:r>
    </w:p>
    <w:p w:rsidR="00554954" w:rsidRPr="00A71BF3" w:rsidRDefault="00A71BF3" w:rsidP="00554954">
      <w:pPr>
        <w:spacing w:line="360" w:lineRule="auto"/>
        <w:contextualSpacing/>
        <w:jc w:val="both"/>
        <w:rPr>
          <w:rFonts w:ascii="Times New Roman" w:hAnsi="Times New Roman"/>
          <w:bCs/>
          <w:sz w:val="24"/>
          <w:szCs w:val="24"/>
          <w:u w:val="single"/>
        </w:rPr>
      </w:pPr>
      <w:r w:rsidRPr="00A71BF3">
        <w:rPr>
          <w:rFonts w:ascii="Times New Roman" w:hAnsi="Times New Roman"/>
          <w:bCs/>
          <w:sz w:val="24"/>
          <w:szCs w:val="24"/>
        </w:rPr>
        <w:t xml:space="preserve">Διδασκαλία: </w:t>
      </w:r>
      <w:r w:rsidR="00554954" w:rsidRPr="00A71BF3">
        <w:rPr>
          <w:rFonts w:ascii="Times New Roman" w:hAnsi="Times New Roman"/>
          <w:bCs/>
          <w:sz w:val="24"/>
          <w:szCs w:val="24"/>
          <w:u w:val="single"/>
        </w:rPr>
        <w:t>Ανδρέας Ιωαννίδης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ασχοληθούμε με τον τρόπο που νοηματοδοτούνται οι εικαστικές μορφές και τα υλικά τους: σχέδιο, χρώμα, υφή, σύνθεση, χώρος …</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rsidR="00554954" w:rsidRDefault="00554954" w:rsidP="00A1303B">
      <w:pPr>
        <w:spacing w:line="360" w:lineRule="auto"/>
        <w:contextualSpacing/>
        <w:jc w:val="both"/>
        <w:rPr>
          <w:rFonts w:ascii="Times New Roman" w:hAnsi="Times New Roman"/>
          <w:b/>
          <w:bCs/>
          <w:color w:val="C00000"/>
          <w:sz w:val="24"/>
          <w:szCs w:val="24"/>
        </w:rPr>
      </w:pPr>
    </w:p>
    <w:p w:rsidR="00421A2E" w:rsidRPr="00C11F4A" w:rsidRDefault="00B521C8" w:rsidP="00421A2E">
      <w:pPr>
        <w:spacing w:line="360" w:lineRule="auto"/>
        <w:contextualSpacing/>
        <w:jc w:val="both"/>
        <w:rPr>
          <w:rFonts w:ascii="Times New Roman" w:hAnsi="Times New Roman"/>
          <w:b/>
          <w:sz w:val="24"/>
          <w:szCs w:val="24"/>
        </w:rPr>
      </w:pPr>
      <w:r w:rsidRPr="005367BA">
        <w:rPr>
          <w:rFonts w:ascii="Times New Roman" w:hAnsi="Times New Roman"/>
          <w:b/>
          <w:color w:val="C00000"/>
          <w:sz w:val="24"/>
          <w:szCs w:val="24"/>
        </w:rPr>
        <w:t>Δ-ΤΕ-ΙΣΘΕΤΑ 007</w:t>
      </w:r>
      <w:r>
        <w:rPr>
          <w:rFonts w:ascii="Times New Roman" w:hAnsi="Times New Roman"/>
          <w:b/>
          <w:color w:val="C00000"/>
          <w:sz w:val="24"/>
          <w:szCs w:val="24"/>
        </w:rPr>
        <w:t xml:space="preserve"> </w:t>
      </w:r>
    </w:p>
    <w:p w:rsidR="00B521C8" w:rsidRPr="006D1DCF" w:rsidRDefault="00B521C8" w:rsidP="00421A2E">
      <w:pPr>
        <w:spacing w:line="360" w:lineRule="auto"/>
        <w:contextualSpacing/>
        <w:jc w:val="both"/>
        <w:rPr>
          <w:rFonts w:ascii="Times New Roman" w:hAnsi="Times New Roman"/>
          <w:b/>
          <w:sz w:val="24"/>
          <w:szCs w:val="24"/>
        </w:rPr>
      </w:pPr>
      <w:r w:rsidRPr="006D1DCF">
        <w:rPr>
          <w:rFonts w:ascii="Times New Roman" w:hAnsi="Times New Roman"/>
          <w:b/>
          <w:sz w:val="24"/>
          <w:szCs w:val="24"/>
        </w:rPr>
        <w:t xml:space="preserve">Από τον </w:t>
      </w:r>
      <w:r w:rsidR="00EA6E15" w:rsidRPr="006D1DCF">
        <w:rPr>
          <w:rFonts w:ascii="Times New Roman" w:hAnsi="Times New Roman"/>
          <w:b/>
          <w:sz w:val="24"/>
          <w:szCs w:val="24"/>
        </w:rPr>
        <w:t>Α</w:t>
      </w:r>
      <w:r w:rsidRPr="006D1DCF">
        <w:rPr>
          <w:rFonts w:ascii="Times New Roman" w:hAnsi="Times New Roman"/>
          <w:b/>
          <w:sz w:val="24"/>
          <w:szCs w:val="24"/>
        </w:rPr>
        <w:t xml:space="preserve">φηρημένο </w:t>
      </w:r>
      <w:r w:rsidR="00682E25" w:rsidRPr="006D1DCF">
        <w:rPr>
          <w:rFonts w:ascii="Times New Roman" w:hAnsi="Times New Roman"/>
          <w:b/>
          <w:sz w:val="24"/>
          <w:szCs w:val="24"/>
        </w:rPr>
        <w:t xml:space="preserve">Εξπρεσιονισμό </w:t>
      </w:r>
      <w:r w:rsidRPr="006D1DCF">
        <w:rPr>
          <w:rFonts w:ascii="Times New Roman" w:hAnsi="Times New Roman"/>
          <w:b/>
          <w:sz w:val="24"/>
          <w:szCs w:val="24"/>
        </w:rPr>
        <w:t>στη Σύγχρονη Τέχνη</w:t>
      </w:r>
      <w:r w:rsidR="001F283A" w:rsidRPr="006D1DCF">
        <w:rPr>
          <w:rFonts w:ascii="Times New Roman" w:hAnsi="Times New Roman"/>
          <w:b/>
          <w:sz w:val="24"/>
          <w:szCs w:val="24"/>
        </w:rPr>
        <w:t xml:space="preserve"> (Προσφερόμενο</w:t>
      </w:r>
      <w:r w:rsidR="000F4664" w:rsidRPr="006D1DCF">
        <w:rPr>
          <w:rFonts w:ascii="Times New Roman" w:hAnsi="Times New Roman"/>
          <w:b/>
          <w:sz w:val="24"/>
          <w:szCs w:val="24"/>
        </w:rPr>
        <w:t xml:space="preserve"> ως ελεύθερης επιλογής</w:t>
      </w:r>
      <w:r w:rsidR="001F283A" w:rsidRPr="006D1DCF">
        <w:rPr>
          <w:rFonts w:ascii="Times New Roman" w:hAnsi="Times New Roman"/>
          <w:b/>
          <w:sz w:val="24"/>
          <w:szCs w:val="24"/>
        </w:rPr>
        <w:t>)</w:t>
      </w:r>
    </w:p>
    <w:p w:rsidR="00B521C8" w:rsidRPr="000C453C" w:rsidRDefault="000C453C" w:rsidP="00421A2E">
      <w:pPr>
        <w:spacing w:line="360" w:lineRule="auto"/>
        <w:contextualSpacing/>
        <w:jc w:val="both"/>
        <w:rPr>
          <w:rFonts w:ascii="Times New Roman" w:hAnsi="Times New Roman"/>
          <w:sz w:val="24"/>
          <w:szCs w:val="24"/>
          <w:u w:val="single"/>
        </w:rPr>
      </w:pPr>
      <w:r w:rsidRPr="000C453C">
        <w:rPr>
          <w:rFonts w:ascii="Times New Roman" w:hAnsi="Times New Roman"/>
          <w:sz w:val="24"/>
          <w:szCs w:val="24"/>
          <w:u w:val="single"/>
        </w:rPr>
        <w:t>Νίκος Δασκαλοθανάσης</w:t>
      </w:r>
    </w:p>
    <w:p w:rsidR="00764E7E" w:rsidRDefault="006E1195" w:rsidP="006E1195">
      <w:pPr>
        <w:spacing w:line="360" w:lineRule="auto"/>
        <w:contextualSpacing/>
        <w:jc w:val="both"/>
        <w:rPr>
          <w:rFonts w:ascii="Times New Roman" w:hAnsi="Times New Roman"/>
          <w:sz w:val="24"/>
          <w:szCs w:val="24"/>
        </w:rPr>
      </w:pPr>
      <w:r w:rsidRPr="006D1DCF">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χρησιμοποιούν διαφορετικά μέσα ή συνδυασμό μέσων (επιτέλεση, εγκαταστάσεις, φωτογραφία, ζωγραφική κ.ά.). </w:t>
      </w:r>
    </w:p>
    <w:p w:rsidR="006E1195" w:rsidRPr="006D1DCF" w:rsidRDefault="006E1195" w:rsidP="006E1195">
      <w:pPr>
        <w:spacing w:line="360" w:lineRule="auto"/>
        <w:jc w:val="both"/>
        <w:rPr>
          <w:rFonts w:ascii="Times New Roman" w:hAnsi="Times New Roman"/>
          <w:sz w:val="24"/>
          <w:szCs w:val="24"/>
        </w:rPr>
      </w:pPr>
      <w:r w:rsidRPr="006D1DCF">
        <w:rPr>
          <w:rFonts w:ascii="Times New Roman" w:hAnsi="Times New Roman"/>
          <w:sz w:val="24"/>
          <w:szCs w:val="24"/>
        </w:rPr>
        <w:t xml:space="preserve">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“νέο-πρωτοποριών”, η σχέση τους με τη </w:t>
      </w:r>
      <w:r w:rsidR="00E33EC4" w:rsidRPr="006D1DCF">
        <w:rPr>
          <w:rFonts w:ascii="Times New Roman" w:hAnsi="Times New Roman"/>
          <w:sz w:val="24"/>
          <w:szCs w:val="24"/>
        </w:rPr>
        <w:t>‘</w:t>
      </w:r>
      <w:r w:rsidRPr="006D1DCF">
        <w:rPr>
          <w:rFonts w:ascii="Times New Roman" w:hAnsi="Times New Roman"/>
          <w:sz w:val="24"/>
          <w:szCs w:val="24"/>
        </w:rPr>
        <w:t>χαμηλή</w:t>
      </w:r>
      <w:r w:rsidR="00E33EC4" w:rsidRPr="006D1DCF">
        <w:rPr>
          <w:rFonts w:ascii="Times New Roman" w:hAnsi="Times New Roman"/>
          <w:sz w:val="24"/>
          <w:szCs w:val="24"/>
        </w:rPr>
        <w:t>’</w:t>
      </w:r>
      <w:r w:rsidRPr="006D1DCF">
        <w:rPr>
          <w:rFonts w:ascii="Times New Roman" w:hAnsi="Times New Roman"/>
          <w:sz w:val="24"/>
          <w:szCs w:val="24"/>
        </w:rPr>
        <w:t xml:space="preserve"> κουλτούρα, η τάση του επιστημονισμού στην τέχνη, η θεσμοποίηση και εμπορευματοποίηση της </w:t>
      </w:r>
      <w:r w:rsidRPr="006D1DCF">
        <w:rPr>
          <w:rFonts w:ascii="Times New Roman" w:hAnsi="Times New Roman"/>
          <w:sz w:val="24"/>
          <w:szCs w:val="24"/>
        </w:rPr>
        <w:lastRenderedPageBreak/>
        <w:t>τέχνης την εποχή της παγκοσμιοποιημένης αγοράς και η θέση των καλλιτεχνών, το ζήτημα των ταυτοτήτων, επιτόπια τέχνη και δημόσιος χώρος</w:t>
      </w:r>
      <w:r w:rsidR="00E33EC4" w:rsidRPr="006D1DCF">
        <w:rPr>
          <w:rFonts w:ascii="Times New Roman" w:hAnsi="Times New Roman"/>
          <w:sz w:val="24"/>
          <w:szCs w:val="24"/>
        </w:rPr>
        <w:t xml:space="preserve"> </w:t>
      </w:r>
      <w:r w:rsidRPr="006D1DCF">
        <w:rPr>
          <w:rFonts w:ascii="Times New Roman" w:hAnsi="Times New Roman"/>
          <w:sz w:val="24"/>
          <w:szCs w:val="24"/>
        </w:rPr>
        <w:t xml:space="preserve">/ σφαίρα, το πολιτικό στη σύγχρονη τέχνη, η εξέλιξη ‘παραδοσιακών’ μέσων, όπως η ζωγραφική και η γλυπτική, και η εμφάνιση νέων (βίντεο αρτ). </w:t>
      </w:r>
    </w:p>
    <w:p w:rsidR="00B5331B" w:rsidRDefault="00B5331B" w:rsidP="00421A2E">
      <w:pPr>
        <w:spacing w:line="360" w:lineRule="auto"/>
        <w:contextualSpacing/>
        <w:jc w:val="both"/>
        <w:rPr>
          <w:rFonts w:ascii="Times New Roman" w:hAnsi="Times New Roman"/>
          <w:b/>
          <w:color w:val="C00000"/>
          <w:sz w:val="24"/>
          <w:szCs w:val="24"/>
        </w:rPr>
      </w:pPr>
    </w:p>
    <w:p w:rsidR="00FB5F38" w:rsidRPr="00307E9A" w:rsidRDefault="00A1303B" w:rsidP="00FB5F38">
      <w:pPr>
        <w:spacing w:line="360" w:lineRule="auto"/>
        <w:contextualSpacing/>
        <w:rPr>
          <w:rFonts w:ascii="Times New Roman" w:hAnsi="Times New Roman"/>
          <w:b/>
          <w:sz w:val="24"/>
          <w:szCs w:val="24"/>
          <w:highlight w:val="yellow"/>
        </w:rPr>
      </w:pPr>
      <w:r w:rsidRPr="00720EF0">
        <w:rPr>
          <w:rFonts w:ascii="Times New Roman" w:hAnsi="Times New Roman"/>
          <w:b/>
          <w:color w:val="C00000"/>
          <w:sz w:val="24"/>
          <w:szCs w:val="24"/>
        </w:rPr>
        <w:t>Δ-</w:t>
      </w:r>
      <w:r>
        <w:rPr>
          <w:rFonts w:ascii="Times New Roman" w:hAnsi="Times New Roman"/>
          <w:b/>
          <w:color w:val="C00000"/>
          <w:sz w:val="24"/>
          <w:szCs w:val="24"/>
        </w:rPr>
        <w:t>ΤΕ</w:t>
      </w:r>
      <w:r w:rsidRPr="00720EF0">
        <w:rPr>
          <w:rFonts w:ascii="Times New Roman" w:hAnsi="Times New Roman"/>
          <w:b/>
          <w:color w:val="C00000"/>
          <w:sz w:val="24"/>
          <w:szCs w:val="24"/>
        </w:rPr>
        <w:t>-</w:t>
      </w:r>
      <w:r>
        <w:rPr>
          <w:rFonts w:ascii="Times New Roman" w:hAnsi="Times New Roman"/>
          <w:b/>
          <w:color w:val="C00000"/>
          <w:sz w:val="24"/>
          <w:szCs w:val="24"/>
        </w:rPr>
        <w:t>ΙΣΘΕΤΑ</w:t>
      </w:r>
      <w:r w:rsidR="002D4443" w:rsidRPr="004D1390">
        <w:rPr>
          <w:rFonts w:ascii="Times New Roman" w:hAnsi="Times New Roman"/>
          <w:b/>
          <w:color w:val="C00000"/>
          <w:sz w:val="24"/>
          <w:szCs w:val="24"/>
        </w:rPr>
        <w:t xml:space="preserve"> </w:t>
      </w:r>
      <w:r>
        <w:rPr>
          <w:rFonts w:ascii="Times New Roman" w:hAnsi="Times New Roman"/>
          <w:b/>
          <w:color w:val="C00000"/>
          <w:sz w:val="24"/>
          <w:szCs w:val="24"/>
        </w:rPr>
        <w:t>011</w:t>
      </w:r>
    </w:p>
    <w:p w:rsidR="00D527DF" w:rsidRDefault="00A1303B" w:rsidP="00D527DF">
      <w:pPr>
        <w:spacing w:line="360" w:lineRule="auto"/>
        <w:contextualSpacing/>
        <w:jc w:val="both"/>
        <w:rPr>
          <w:rFonts w:ascii="Times New Roman" w:hAnsi="Times New Roman"/>
          <w:b/>
          <w:color w:val="C00000"/>
          <w:sz w:val="24"/>
          <w:szCs w:val="24"/>
        </w:rPr>
      </w:pPr>
      <w:r>
        <w:rPr>
          <w:rFonts w:ascii="Times New Roman" w:hAnsi="Times New Roman"/>
          <w:b/>
          <w:sz w:val="24"/>
          <w:szCs w:val="24"/>
        </w:rPr>
        <w:t>Ιστορία Τέχνης μη Δυτικών Πολιτισμών</w:t>
      </w:r>
      <w:r w:rsidR="00D527DF">
        <w:rPr>
          <w:rFonts w:ascii="Times New Roman" w:hAnsi="Times New Roman"/>
          <w:b/>
          <w:sz w:val="24"/>
          <w:szCs w:val="24"/>
        </w:rPr>
        <w:t xml:space="preserve"> (Προσφερόμενο ως ελεύθερης επιλογής)</w:t>
      </w:r>
    </w:p>
    <w:p w:rsidR="00A1303B" w:rsidRPr="00A71BF3" w:rsidRDefault="00A1303B" w:rsidP="00A1303B">
      <w:pPr>
        <w:spacing w:line="360" w:lineRule="auto"/>
        <w:contextualSpacing/>
        <w:jc w:val="both"/>
        <w:rPr>
          <w:rFonts w:ascii="Times New Roman" w:hAnsi="Times New Roman"/>
          <w:b/>
          <w:color w:val="FF0000"/>
          <w:sz w:val="24"/>
          <w:szCs w:val="24"/>
        </w:rPr>
      </w:pPr>
      <w:r>
        <w:rPr>
          <w:rFonts w:ascii="Times New Roman" w:hAnsi="Times New Roman"/>
          <w:sz w:val="24"/>
          <w:szCs w:val="24"/>
          <w:u w:val="single"/>
        </w:rPr>
        <w:t>Ελένη Κονδύλη,</w:t>
      </w:r>
      <w:r w:rsidR="001C10C0" w:rsidRPr="001C10C0">
        <w:rPr>
          <w:rFonts w:ascii="Times New Roman" w:hAnsi="Times New Roman"/>
          <w:sz w:val="24"/>
          <w:szCs w:val="24"/>
        </w:rPr>
        <w:t xml:space="preserve"> </w:t>
      </w:r>
      <w:r w:rsidRPr="00307E9A">
        <w:rPr>
          <w:rFonts w:ascii="Times New Roman" w:hAnsi="Times New Roman"/>
          <w:sz w:val="24"/>
          <w:szCs w:val="24"/>
        </w:rPr>
        <w:t>Αναπλ. Καθηγήτρια ΕΚΠΑ (ανάθεση)</w:t>
      </w:r>
      <w:r w:rsidR="00A71BF3">
        <w:rPr>
          <w:rFonts w:ascii="Times New Roman" w:hAnsi="Times New Roman"/>
          <w:sz w:val="24"/>
          <w:szCs w:val="24"/>
        </w:rPr>
        <w:t xml:space="preserve"> </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Στόχος του μαθήματος είναι να ενσωματωθεί στη θέαση της ιδέας του πολιτισμού </w:t>
      </w:r>
      <w:r>
        <w:rPr>
          <w:rFonts w:ascii="Times New Roman" w:hAnsi="Times New Roman"/>
          <w:sz w:val="24"/>
          <w:szCs w:val="24"/>
        </w:rPr>
        <w:t xml:space="preserve">και τη μελέτη του, </w:t>
      </w:r>
      <w:r w:rsidRPr="00AF237E">
        <w:rPr>
          <w:rFonts w:ascii="Times New Roman" w:hAnsi="Times New Roman"/>
          <w:sz w:val="24"/>
          <w:szCs w:val="24"/>
        </w:rPr>
        <w:t xml:space="preserve">μια πρώτη συστηματική ματιά της ετερότητας. Στο ιδεολογικό και πολιτικό δίπολο ‘ανατολή-δύση’, έχει σχηματιστεί ένα είδος οριενταλισμού, </w:t>
      </w:r>
      <w:r>
        <w:rPr>
          <w:rFonts w:ascii="Times New Roman" w:hAnsi="Times New Roman"/>
          <w:sz w:val="24"/>
          <w:szCs w:val="24"/>
        </w:rPr>
        <w:t xml:space="preserve">ενός </w:t>
      </w:r>
      <w:r w:rsidRPr="00AF237E">
        <w:rPr>
          <w:rFonts w:ascii="Times New Roman" w:hAnsi="Times New Roman"/>
          <w:sz w:val="24"/>
          <w:szCs w:val="24"/>
        </w:rPr>
        <w:t>δ</w:t>
      </w:r>
      <w:r>
        <w:rPr>
          <w:rFonts w:ascii="Times New Roman" w:hAnsi="Times New Roman"/>
          <w:sz w:val="24"/>
          <w:szCs w:val="24"/>
        </w:rPr>
        <w:t>η</w:t>
      </w:r>
      <w:r w:rsidRPr="00AF237E">
        <w:rPr>
          <w:rFonts w:ascii="Times New Roman" w:hAnsi="Times New Roman"/>
          <w:sz w:val="24"/>
          <w:szCs w:val="24"/>
        </w:rPr>
        <w:t>λ</w:t>
      </w:r>
      <w:r>
        <w:rPr>
          <w:rFonts w:ascii="Times New Roman" w:hAnsi="Times New Roman"/>
          <w:sz w:val="24"/>
          <w:szCs w:val="24"/>
        </w:rPr>
        <w:t>α</w:t>
      </w:r>
      <w:r w:rsidRPr="00AF237E">
        <w:rPr>
          <w:rFonts w:ascii="Times New Roman" w:hAnsi="Times New Roman"/>
          <w:sz w:val="24"/>
          <w:szCs w:val="24"/>
        </w:rPr>
        <w:t>δ</w:t>
      </w:r>
      <w:r>
        <w:rPr>
          <w:rFonts w:ascii="Times New Roman" w:hAnsi="Times New Roman"/>
          <w:sz w:val="24"/>
          <w:szCs w:val="24"/>
        </w:rPr>
        <w:t>ή</w:t>
      </w:r>
      <w:r w:rsidRPr="00AF237E">
        <w:rPr>
          <w:rFonts w:ascii="Times New Roman" w:hAnsi="Times New Roman"/>
          <w:sz w:val="24"/>
          <w:szCs w:val="24"/>
        </w:rPr>
        <w:t xml:space="preserve"> φαντασιακού άλλοθι για το πώς βλέπουν οι ανεπτυγμένες κοινωνίες την Ασία, είτε ‘εγγύς ή μέση’, είτε ‘άπω’. </w:t>
      </w:r>
      <w:r>
        <w:rPr>
          <w:rFonts w:ascii="Times New Roman" w:hAnsi="Times New Roman"/>
          <w:sz w:val="24"/>
          <w:szCs w:val="24"/>
        </w:rPr>
        <w:t>Επειδή</w:t>
      </w:r>
      <w:r w:rsidRPr="00AF237E">
        <w:rPr>
          <w:rFonts w:ascii="Times New Roman" w:hAnsi="Times New Roman"/>
          <w:sz w:val="24"/>
          <w:szCs w:val="24"/>
        </w:rPr>
        <w:t xml:space="preserve"> η διασπασμένη γνώση οδηγεί σε απλοποιήσεις και διαχωρισμούς, ενώ μια ιστορική γνώση δείχνει τα βήματα </w:t>
      </w:r>
      <w:r>
        <w:rPr>
          <w:rFonts w:ascii="Times New Roman" w:hAnsi="Times New Roman"/>
          <w:sz w:val="24"/>
          <w:szCs w:val="24"/>
        </w:rPr>
        <w:t xml:space="preserve">και την εξέλιξη/αλλοίωση της ανθρώπινης σκέψης και </w:t>
      </w:r>
      <w:r w:rsidRPr="00AF237E">
        <w:rPr>
          <w:rFonts w:ascii="Times New Roman" w:hAnsi="Times New Roman"/>
          <w:sz w:val="24"/>
          <w:szCs w:val="24"/>
        </w:rPr>
        <w:t xml:space="preserve">του πολιτισμού σκαλί-σκαλί, βήμα-βήμα, εικόνα-εικόνα, </w:t>
      </w:r>
      <w:r>
        <w:rPr>
          <w:rFonts w:ascii="Times New Roman" w:hAnsi="Times New Roman"/>
          <w:sz w:val="24"/>
          <w:szCs w:val="24"/>
        </w:rPr>
        <w:t>θεωρούμε ότι ένα μάθημα ‘μη-δυτικών’ πολιτισμών</w:t>
      </w:r>
      <w:r w:rsidR="00E33EC4">
        <w:rPr>
          <w:rFonts w:ascii="Times New Roman" w:hAnsi="Times New Roman"/>
          <w:sz w:val="24"/>
          <w:szCs w:val="24"/>
        </w:rPr>
        <w:t xml:space="preserve"> </w:t>
      </w:r>
      <w:r>
        <w:rPr>
          <w:rFonts w:ascii="Times New Roman" w:hAnsi="Times New Roman"/>
          <w:sz w:val="24"/>
          <w:szCs w:val="24"/>
        </w:rPr>
        <w:t>μπορεί να βοηθήσει σε σωστότερη άρθρωση της γνώσης, της έρευνας, της ανθρωπιστικής στάσης απέναντι στις ανθρωπιστικές επιστήμες</w:t>
      </w:r>
      <w:r w:rsidRPr="00AF237E">
        <w:rPr>
          <w:rFonts w:ascii="Times New Roman" w:hAnsi="Times New Roman"/>
          <w:sz w:val="24"/>
          <w:szCs w:val="24"/>
        </w:rPr>
        <w:t>.</w:t>
      </w:r>
    </w:p>
    <w:p w:rsidR="0011664A" w:rsidRPr="003B1BAC" w:rsidRDefault="0011664A" w:rsidP="003B1BAC">
      <w:pPr>
        <w:spacing w:line="360" w:lineRule="auto"/>
        <w:ind w:right="-270"/>
        <w:contextualSpacing/>
        <w:jc w:val="both"/>
        <w:rPr>
          <w:rFonts w:ascii="Times New Roman" w:hAnsi="Times New Roman"/>
          <w:b/>
          <w:color w:val="C00000"/>
          <w:sz w:val="24"/>
          <w:szCs w:val="24"/>
        </w:rPr>
      </w:pPr>
    </w:p>
    <w:p w:rsidR="004E20DC" w:rsidRPr="003B1BAC" w:rsidRDefault="004E20DC" w:rsidP="004E20DC">
      <w:pPr>
        <w:spacing w:line="360" w:lineRule="auto"/>
        <w:ind w:right="-270"/>
        <w:contextualSpacing/>
        <w:jc w:val="both"/>
        <w:rPr>
          <w:rFonts w:ascii="Times New Roman" w:hAnsi="Times New Roman"/>
          <w:b/>
          <w:color w:val="C00000"/>
          <w:sz w:val="24"/>
          <w:szCs w:val="24"/>
        </w:rPr>
      </w:pPr>
      <w:r w:rsidRPr="001B0D4E">
        <w:rPr>
          <w:rFonts w:ascii="Times New Roman" w:hAnsi="Times New Roman"/>
          <w:b/>
          <w:color w:val="C00000"/>
          <w:sz w:val="24"/>
          <w:szCs w:val="24"/>
        </w:rPr>
        <w:t>Δ-ΦΙ-ΦΙΤΑΕ 504</w:t>
      </w:r>
    </w:p>
    <w:p w:rsidR="004E20DC" w:rsidRPr="003B494C" w:rsidRDefault="004E20DC" w:rsidP="004E20DC">
      <w:pPr>
        <w:spacing w:line="360" w:lineRule="auto"/>
        <w:contextualSpacing/>
        <w:jc w:val="both"/>
        <w:rPr>
          <w:rFonts w:ascii="Times New Roman" w:hAnsi="Times New Roman"/>
          <w:b/>
          <w:sz w:val="24"/>
          <w:szCs w:val="24"/>
        </w:rPr>
      </w:pPr>
      <w:r>
        <w:rPr>
          <w:rFonts w:ascii="Times New Roman" w:hAnsi="Times New Roman"/>
          <w:b/>
          <w:sz w:val="24"/>
          <w:szCs w:val="24"/>
        </w:rPr>
        <w:t>Εφαρμογές Κοινωνιολογίας της Τέχνης</w:t>
      </w:r>
    </w:p>
    <w:p w:rsidR="004E20DC" w:rsidRDefault="004E20DC" w:rsidP="004E20DC">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Φανή Παραφόρου</w:t>
      </w:r>
    </w:p>
    <w:p w:rsidR="004E20DC" w:rsidRDefault="005367BA" w:rsidP="004E20DC">
      <w:pPr>
        <w:suppressAutoHyphens w:val="0"/>
        <w:autoSpaceDN/>
        <w:spacing w:after="0" w:line="360" w:lineRule="auto"/>
        <w:contextualSpacing/>
        <w:jc w:val="both"/>
        <w:rPr>
          <w:rFonts w:ascii="Times New Roman" w:hAnsi="Times New Roman"/>
          <w:sz w:val="24"/>
          <w:szCs w:val="24"/>
          <w:u w:val="single"/>
        </w:rPr>
      </w:pPr>
      <w:r w:rsidRPr="005367BA">
        <w:rPr>
          <w:rFonts w:ascii="Times New Roman" w:hAnsi="Times New Roman"/>
          <w:sz w:val="24"/>
          <w:szCs w:val="24"/>
        </w:rPr>
        <w:t>Η διάλεξη νοείται θεματικά ως συνέχεια του σεμιναρίου «Κοινωνιολογία της Τέχνης» του Ε’ εξαμήνου, το περιεχόμενο του οποίου και προεκτείνει με συστηματικό τρόπο στο πεδίο της εφαρμογής. Λαμβάνοντας υπόψη τη διαμάχη σχετικά με την κοινωνιολογία της τέχνης ως θεωρητική ή εμπειρική επιστήμη, επιχειρείται μια διερεύνηση της σχέσης ανάμεσα στην εμπειρική έρευνα, τη θεωρία και την εφαρμογή στο πλαίσιο δ</w:t>
      </w:r>
      <w:r>
        <w:rPr>
          <w:rFonts w:ascii="Times New Roman" w:hAnsi="Times New Roman"/>
          <w:sz w:val="24"/>
          <w:szCs w:val="24"/>
        </w:rPr>
        <w:t>ύ</w:t>
      </w:r>
      <w:r w:rsidRPr="005367BA">
        <w:rPr>
          <w:rFonts w:ascii="Times New Roman" w:hAnsi="Times New Roman"/>
          <w:sz w:val="24"/>
          <w:szCs w:val="24"/>
        </w:rPr>
        <w:t xml:space="preserve">ο συγκεκριμένων παραδειγμάτων κοινωνιολογίας της τέχνης, του Pierre Bourdieu και του Niklas Luhmann. Μετά από μια σύντομη εισαγωγή στις εκάστοτε βασικές εννοιολογήσεις, θα ασχοληθούμε κριτικά με τη διαρκή μετατόπιση από την εμπειρική έρευνα στη θεωρία και από τη θεωρία στην εφαρμογή στο πλαίσιο των δυο παραδειγμάτων· η μετατόπιση αυτή συντελείται σε επίπεδο ενασχόλησης με επιμέρους εικαστικά έργα και τρόπους περιγραφής και πρόσληψής τους, μελέτες </w:t>
      </w:r>
      <w:r w:rsidRPr="005367BA">
        <w:rPr>
          <w:rFonts w:ascii="Times New Roman" w:hAnsi="Times New Roman"/>
          <w:sz w:val="24"/>
          <w:szCs w:val="24"/>
        </w:rPr>
        <w:lastRenderedPageBreak/>
        <w:t>περίπτωσης των πολλαπλών μεσολαβήσεων και αλληλεπιδράσεων μεταξύ καλλιτέχνη, έργου τέχνης και κοινού κ.λπ.</w:t>
      </w:r>
    </w:p>
    <w:p w:rsidR="005367BA" w:rsidRDefault="005367BA" w:rsidP="006546CC">
      <w:pPr>
        <w:pStyle w:val="a3"/>
        <w:spacing w:line="360" w:lineRule="auto"/>
        <w:ind w:left="0"/>
        <w:contextualSpacing/>
        <w:jc w:val="both"/>
        <w:rPr>
          <w:rFonts w:ascii="Times New Roman" w:hAnsi="Times New Roman"/>
          <w:sz w:val="24"/>
          <w:szCs w:val="24"/>
          <w:u w:val="single"/>
        </w:rPr>
      </w:pPr>
    </w:p>
    <w:p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6546CC" w:rsidRPr="00720EF0" w:rsidRDefault="006546CC" w:rsidP="006546CC">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r w:rsidR="003C044F">
        <w:rPr>
          <w:rFonts w:ascii="Times New Roman" w:hAnsi="Times New Roman"/>
          <w:sz w:val="24"/>
          <w:szCs w:val="24"/>
          <w:u w:val="single"/>
        </w:rPr>
        <w:t>, Καλλιρρόη Λινάρδου</w:t>
      </w:r>
    </w:p>
    <w:p w:rsidR="006546C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w:t>
      </w:r>
      <w:r w:rsidR="00D11EE3">
        <w:rPr>
          <w:rFonts w:ascii="Times New Roman" w:hAnsi="Times New Roman"/>
          <w:sz w:val="24"/>
          <w:szCs w:val="24"/>
        </w:rPr>
        <w:t>ΔΙ</w:t>
      </w:r>
      <w:r>
        <w:rPr>
          <w:rFonts w:ascii="Times New Roman" w:hAnsi="Times New Roman"/>
          <w:sz w:val="24"/>
          <w:szCs w:val="24"/>
        </w:rPr>
        <w:t>Π</w:t>
      </w:r>
    </w:p>
    <w:p w:rsidR="00764E7E" w:rsidRDefault="00764E7E" w:rsidP="006546CC">
      <w:pPr>
        <w:pStyle w:val="a3"/>
        <w:spacing w:line="360" w:lineRule="auto"/>
        <w:ind w:left="0"/>
        <w:contextualSpacing/>
        <w:jc w:val="both"/>
        <w:rPr>
          <w:rFonts w:ascii="Times New Roman" w:hAnsi="Times New Roman"/>
          <w:sz w:val="24"/>
          <w:szCs w:val="24"/>
        </w:rPr>
      </w:pPr>
    </w:p>
    <w:p w:rsidR="001B0D4E" w:rsidRDefault="001B0D4E" w:rsidP="006546CC">
      <w:pPr>
        <w:pStyle w:val="a3"/>
        <w:spacing w:line="360" w:lineRule="auto"/>
        <w:ind w:left="0"/>
        <w:contextualSpacing/>
        <w:jc w:val="both"/>
        <w:rPr>
          <w:rFonts w:ascii="Times New Roman" w:hAnsi="Times New Roman"/>
          <w:sz w:val="24"/>
          <w:szCs w:val="24"/>
        </w:rPr>
      </w:pPr>
    </w:p>
    <w:p w:rsidR="0011664A" w:rsidRPr="0011664A" w:rsidRDefault="0011664A" w:rsidP="0011664A">
      <w:pPr>
        <w:spacing w:line="360" w:lineRule="auto"/>
        <w:contextualSpacing/>
        <w:rPr>
          <w:rFonts w:ascii="Times New Roman" w:hAnsi="Times New Roman"/>
          <w:b/>
          <w:color w:val="C00000"/>
          <w:sz w:val="24"/>
          <w:szCs w:val="24"/>
          <w:u w:val="single"/>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F33C7" w:rsidRDefault="00AF33C7" w:rsidP="00AF33C7">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Σ-ΤΕ-ΙΣΘΕΤΑ 205</w:t>
      </w:r>
    </w:p>
    <w:p w:rsidR="00AF33C7" w:rsidRPr="005E5E37" w:rsidRDefault="00AF33C7" w:rsidP="00AF33C7">
      <w:pPr>
        <w:spacing w:after="0" w:line="360" w:lineRule="auto"/>
        <w:jc w:val="both"/>
        <w:rPr>
          <w:rFonts w:ascii="Times New Roman" w:hAnsi="Times New Roman"/>
          <w:b/>
          <w:sz w:val="24"/>
          <w:szCs w:val="24"/>
        </w:rPr>
      </w:pPr>
      <w:r>
        <w:rPr>
          <w:rFonts w:ascii="Times New Roman" w:hAnsi="Times New Roman"/>
          <w:b/>
          <w:sz w:val="24"/>
          <w:szCs w:val="24"/>
        </w:rPr>
        <w:t>Ο ρεαλισμός μετά το ρεαλισμό</w:t>
      </w:r>
      <w:r w:rsidRPr="005E5E37">
        <w:rPr>
          <w:rFonts w:ascii="Times New Roman" w:hAnsi="Times New Roman"/>
          <w:b/>
          <w:sz w:val="24"/>
          <w:szCs w:val="24"/>
        </w:rPr>
        <w:t xml:space="preserve">: </w:t>
      </w:r>
      <w:r>
        <w:rPr>
          <w:rFonts w:ascii="Times New Roman" w:hAnsi="Times New Roman"/>
          <w:b/>
          <w:sz w:val="24"/>
          <w:szCs w:val="24"/>
        </w:rPr>
        <w:t xml:space="preserve">τέχνη και ιστοριογραφία </w:t>
      </w:r>
    </w:p>
    <w:p w:rsidR="00AF33C7" w:rsidRPr="00307E9A" w:rsidRDefault="00AF33C7" w:rsidP="00AF33C7">
      <w:pPr>
        <w:rPr>
          <w:u w:val="single"/>
        </w:rPr>
      </w:pPr>
      <w:r w:rsidRPr="00307E9A">
        <w:rPr>
          <w:rFonts w:ascii="Times New Roman" w:hAnsi="Times New Roman"/>
          <w:sz w:val="24"/>
          <w:szCs w:val="24"/>
          <w:u w:val="single"/>
        </w:rPr>
        <w:t>Ασημίνα Κανιάρη</w:t>
      </w:r>
    </w:p>
    <w:p w:rsidR="00AF33C7" w:rsidRPr="00307E9A" w:rsidRDefault="00AF33C7" w:rsidP="00AF33C7">
      <w:pPr>
        <w:shd w:val="clear" w:color="auto" w:fill="FFFFFF"/>
        <w:spacing w:line="360" w:lineRule="auto"/>
        <w:jc w:val="both"/>
        <w:rPr>
          <w:rFonts w:ascii="Times New Roman" w:hAnsi="Times New Roman"/>
          <w:sz w:val="24"/>
          <w:szCs w:val="24"/>
          <w:shd w:val="clear" w:color="auto" w:fill="FFFFFF"/>
        </w:rPr>
      </w:pPr>
      <w:r w:rsidRPr="00307E9A">
        <w:rPr>
          <w:rFonts w:ascii="Times New Roman" w:hAnsi="Times New Roman"/>
          <w:sz w:val="24"/>
          <w:szCs w:val="24"/>
          <w:shd w:val="clear" w:color="auto" w:fill="FFFFFF"/>
        </w:rPr>
        <w:t>Η ζωγραφική του ρεαλισμού στην καλλιτεχνική πρωτοπορία του 19ου αιώνα</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και στο έργο των</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Courbet, Manet, Degas. Σύγχρονες αναγνώσεις: η περίπτωση του Bacon. O</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 xml:space="preserve">ρεαλισμός ως «επιστροφή»: Oι «νέο-πρωτοπορίες» των δεκαετιών 1950, 1960, 1970 κατά </w:t>
      </w:r>
      <w:r>
        <w:rPr>
          <w:rFonts w:ascii="Times New Roman" w:hAnsi="Times New Roman"/>
          <w:sz w:val="24"/>
          <w:szCs w:val="24"/>
          <w:shd w:val="clear" w:color="auto" w:fill="FFFFFF"/>
        </w:rPr>
        <w:t xml:space="preserve">τους </w:t>
      </w:r>
      <w:r w:rsidRPr="00307E9A">
        <w:rPr>
          <w:rFonts w:ascii="Times New Roman" w:hAnsi="Times New Roman"/>
          <w:sz w:val="24"/>
          <w:szCs w:val="24"/>
          <w:shd w:val="clear" w:color="auto" w:fill="FFFFFF"/>
        </w:rPr>
        <w:t>Foster, Hopkins</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και</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Buchloh. Η «ρητορική της πραγματικότητας» στην εννοιολογική τέχνη. O</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ρεαλισμός και ο νατουραλισμός ως ιστοριογραφικές έννοιες: Εrnst</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Gombrich, Martin</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Kemp, David</w:t>
      </w:r>
      <w:r>
        <w:rPr>
          <w:rFonts w:ascii="Times New Roman" w:hAnsi="Times New Roman"/>
          <w:sz w:val="24"/>
          <w:szCs w:val="24"/>
          <w:shd w:val="clear" w:color="auto" w:fill="FFFFFF"/>
        </w:rPr>
        <w:t xml:space="preserve"> </w:t>
      </w:r>
      <w:r w:rsidRPr="00307E9A">
        <w:rPr>
          <w:rFonts w:ascii="Times New Roman" w:hAnsi="Times New Roman"/>
          <w:sz w:val="24"/>
          <w:szCs w:val="24"/>
          <w:shd w:val="clear" w:color="auto" w:fill="FFFFFF"/>
        </w:rPr>
        <w:t>Hockney.</w:t>
      </w:r>
    </w:p>
    <w:p w:rsidR="00AF33C7" w:rsidRDefault="00AF33C7" w:rsidP="00E712BE">
      <w:pPr>
        <w:spacing w:line="360" w:lineRule="auto"/>
        <w:contextualSpacing/>
        <w:jc w:val="both"/>
        <w:rPr>
          <w:rFonts w:ascii="Times New Roman" w:hAnsi="Times New Roman"/>
          <w:b/>
          <w:color w:val="C00000"/>
          <w:sz w:val="24"/>
          <w:szCs w:val="24"/>
        </w:rPr>
      </w:pPr>
    </w:p>
    <w:p w:rsidR="00E712BE" w:rsidRDefault="00E712BE" w:rsidP="00E712BE">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DE6ECD">
        <w:rPr>
          <w:rFonts w:ascii="Times New Roman" w:hAnsi="Times New Roman"/>
          <w:b/>
          <w:color w:val="C00000"/>
          <w:sz w:val="24"/>
          <w:szCs w:val="24"/>
        </w:rPr>
        <w:t xml:space="preserve">-ΑΝ-ΦΙΤΑΕ </w:t>
      </w:r>
      <w:r>
        <w:rPr>
          <w:rFonts w:ascii="Times New Roman" w:hAnsi="Times New Roman"/>
          <w:b/>
          <w:color w:val="C00000"/>
          <w:sz w:val="24"/>
          <w:szCs w:val="24"/>
        </w:rPr>
        <w:t>906</w:t>
      </w:r>
    </w:p>
    <w:p w:rsidR="00E712BE" w:rsidRDefault="00E712BE" w:rsidP="00E712BE">
      <w:pPr>
        <w:spacing w:line="360" w:lineRule="auto"/>
        <w:contextualSpacing/>
        <w:jc w:val="both"/>
        <w:rPr>
          <w:rFonts w:ascii="Times New Roman" w:hAnsi="Times New Roman"/>
          <w:sz w:val="24"/>
          <w:szCs w:val="24"/>
        </w:rPr>
      </w:pPr>
      <w:r w:rsidRPr="00DE6ECD">
        <w:rPr>
          <w:rFonts w:ascii="Times New Roman" w:hAnsi="Times New Roman"/>
          <w:b/>
          <w:sz w:val="24"/>
          <w:szCs w:val="24"/>
        </w:rPr>
        <w:t xml:space="preserve">Η κρυφή ζωή των έργων </w:t>
      </w:r>
    </w:p>
    <w:p w:rsidR="00E712BE" w:rsidRPr="001B0D4E" w:rsidRDefault="00E712BE" w:rsidP="00E712BE">
      <w:pPr>
        <w:spacing w:line="360" w:lineRule="auto"/>
        <w:contextualSpacing/>
        <w:jc w:val="both"/>
        <w:rPr>
          <w:rFonts w:ascii="Times New Roman" w:hAnsi="Times New Roman"/>
          <w:sz w:val="24"/>
          <w:szCs w:val="24"/>
          <w:u w:val="single"/>
        </w:rPr>
      </w:pPr>
      <w:r w:rsidRPr="001B0D4E">
        <w:rPr>
          <w:rFonts w:ascii="Times New Roman" w:hAnsi="Times New Roman"/>
          <w:sz w:val="24"/>
          <w:szCs w:val="24"/>
        </w:rPr>
        <w:t xml:space="preserve">Υπεύθυνος καθηγητής: </w:t>
      </w:r>
      <w:r w:rsidR="000253CA" w:rsidRPr="001B0D4E">
        <w:rPr>
          <w:rFonts w:ascii="Times New Roman" w:hAnsi="Times New Roman"/>
          <w:sz w:val="24"/>
          <w:szCs w:val="24"/>
          <w:u w:val="single"/>
        </w:rPr>
        <w:t>Ασημίνα Κανιάρη</w:t>
      </w:r>
    </w:p>
    <w:p w:rsidR="00E712BE" w:rsidRPr="001407F0" w:rsidRDefault="00E712BE" w:rsidP="00F22EB3">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Μιχαήλ</w:t>
      </w:r>
      <w:r w:rsidR="00E33EC4">
        <w:rPr>
          <w:rFonts w:ascii="Times New Roman" w:hAnsi="Times New Roman"/>
          <w:sz w:val="24"/>
          <w:szCs w:val="24"/>
          <w:u w:val="single"/>
        </w:rPr>
        <w:t xml:space="preserve"> </w:t>
      </w:r>
      <w:r w:rsidRPr="00DE6ECD">
        <w:rPr>
          <w:rFonts w:ascii="Times New Roman" w:hAnsi="Times New Roman"/>
          <w:sz w:val="24"/>
          <w:szCs w:val="24"/>
          <w:u w:val="single"/>
        </w:rPr>
        <w:t>Δουλγερίδης</w:t>
      </w:r>
      <w:r w:rsidR="001407F0">
        <w:rPr>
          <w:rFonts w:ascii="Times New Roman" w:hAnsi="Times New Roman"/>
          <w:sz w:val="24"/>
          <w:szCs w:val="24"/>
        </w:rPr>
        <w:t xml:space="preserve"> </w:t>
      </w:r>
    </w:p>
    <w:p w:rsidR="00B8331A"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και τους 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lastRenderedPageBreak/>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rsidR="00307E9A" w:rsidRPr="00DF2A89" w:rsidRDefault="00307E9A" w:rsidP="00DF2A89">
      <w:pPr>
        <w:pStyle w:val="a3"/>
        <w:spacing w:line="360" w:lineRule="auto"/>
        <w:ind w:left="0"/>
        <w:contextualSpacing/>
        <w:jc w:val="both"/>
        <w:rPr>
          <w:rFonts w:ascii="Times New Roman" w:hAnsi="Times New Roman"/>
          <w:b/>
          <w:color w:val="C00000"/>
          <w:sz w:val="24"/>
          <w:szCs w:val="24"/>
        </w:rPr>
      </w:pPr>
    </w:p>
    <w:p w:rsidR="001C79E2" w:rsidRPr="00DF2A89" w:rsidRDefault="00301D98" w:rsidP="00850EB0">
      <w:pPr>
        <w:pStyle w:val="a3"/>
        <w:spacing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 xml:space="preserve">Σ-ΑΝ-ΦΙΤΑΕ </w:t>
      </w:r>
      <w:r w:rsidR="00DF2A89" w:rsidRPr="000B0E8D">
        <w:rPr>
          <w:rFonts w:ascii="Times New Roman" w:hAnsi="Times New Roman"/>
          <w:b/>
          <w:color w:val="C00000"/>
          <w:sz w:val="24"/>
          <w:szCs w:val="24"/>
        </w:rPr>
        <w:t>90</w:t>
      </w:r>
      <w:r w:rsidR="007225D2" w:rsidRPr="000B0E8D">
        <w:rPr>
          <w:rFonts w:ascii="Times New Roman" w:hAnsi="Times New Roman"/>
          <w:b/>
          <w:color w:val="C00000"/>
          <w:sz w:val="24"/>
          <w:szCs w:val="24"/>
        </w:rPr>
        <w:t>7</w:t>
      </w:r>
    </w:p>
    <w:p w:rsidR="001C79E2" w:rsidRPr="007A5867" w:rsidRDefault="00B85581" w:rsidP="007A5867">
      <w:pPr>
        <w:pStyle w:val="a3"/>
        <w:spacing w:line="360" w:lineRule="auto"/>
        <w:ind w:left="0"/>
        <w:contextualSpacing/>
        <w:jc w:val="both"/>
        <w:rPr>
          <w:rFonts w:ascii="Times New Roman" w:hAnsi="Times New Roman"/>
          <w:b/>
          <w:sz w:val="24"/>
          <w:szCs w:val="24"/>
        </w:rPr>
      </w:pPr>
      <w:r>
        <w:rPr>
          <w:rFonts w:ascii="Times New Roman" w:hAnsi="Times New Roman"/>
          <w:b/>
          <w:sz w:val="24"/>
          <w:szCs w:val="24"/>
        </w:rPr>
        <w:t>Οι εικόνες ως ιστορικές μαρτυρίες</w:t>
      </w:r>
      <w:r w:rsidR="00CC614A">
        <w:rPr>
          <w:rFonts w:ascii="Times New Roman" w:hAnsi="Times New Roman"/>
          <w:b/>
          <w:sz w:val="24"/>
          <w:szCs w:val="24"/>
        </w:rPr>
        <w:t xml:space="preserve"> </w:t>
      </w:r>
    </w:p>
    <w:p w:rsidR="001C79E2" w:rsidRPr="001C79E2" w:rsidRDefault="001C79E2" w:rsidP="00421A2E">
      <w:pPr>
        <w:pStyle w:val="a3"/>
        <w:spacing w:line="360" w:lineRule="auto"/>
        <w:ind w:left="0"/>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sidR="00E33EC4">
        <w:rPr>
          <w:rFonts w:ascii="Times New Roman" w:hAnsi="Times New Roman"/>
          <w:sz w:val="24"/>
          <w:szCs w:val="24"/>
        </w:rPr>
        <w:t xml:space="preserve"> </w:t>
      </w:r>
      <w:r w:rsidR="00B85581">
        <w:rPr>
          <w:rFonts w:ascii="Times New Roman" w:hAnsi="Times New Roman"/>
          <w:sz w:val="24"/>
          <w:szCs w:val="24"/>
          <w:u w:val="single"/>
        </w:rPr>
        <w:t>Άντα</w:t>
      </w:r>
      <w:r w:rsidR="00614B4C">
        <w:rPr>
          <w:rFonts w:ascii="Times New Roman" w:hAnsi="Times New Roman"/>
          <w:sz w:val="24"/>
          <w:szCs w:val="24"/>
          <w:u w:val="single"/>
        </w:rPr>
        <w:t xml:space="preserve"> </w:t>
      </w:r>
      <w:r>
        <w:rPr>
          <w:rFonts w:ascii="Times New Roman" w:hAnsi="Times New Roman"/>
          <w:sz w:val="24"/>
          <w:szCs w:val="24"/>
          <w:u w:val="single"/>
        </w:rPr>
        <w:t>Διάλλα</w:t>
      </w:r>
    </w:p>
    <w:p w:rsidR="00EF70BD" w:rsidRPr="00033953" w:rsidRDefault="001C79E2" w:rsidP="004120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Διδασκαλία: </w:t>
      </w:r>
      <w:r w:rsidRPr="001C79E2">
        <w:rPr>
          <w:rFonts w:ascii="Times New Roman" w:hAnsi="Times New Roman"/>
          <w:sz w:val="24"/>
          <w:szCs w:val="24"/>
          <w:u w:val="single"/>
        </w:rPr>
        <w:t>Αθηνά Παπανικολάου</w:t>
      </w:r>
      <w:r w:rsidR="00EF70BD">
        <w:rPr>
          <w:rFonts w:ascii="Times New Roman" w:hAnsi="Times New Roman"/>
          <w:sz w:val="24"/>
          <w:szCs w:val="24"/>
          <w:u w:val="single"/>
        </w:rPr>
        <w:t xml:space="preserve"> (</w:t>
      </w:r>
      <w:r w:rsidR="001B0D4E">
        <w:rPr>
          <w:rFonts w:ascii="Times New Roman" w:hAnsi="Times New Roman"/>
          <w:sz w:val="24"/>
          <w:szCs w:val="24"/>
          <w:u w:val="single"/>
        </w:rPr>
        <w:t>απόσπαση</w:t>
      </w:r>
      <w:r w:rsidR="00EF70BD">
        <w:rPr>
          <w:rFonts w:ascii="Times New Roman" w:hAnsi="Times New Roman"/>
          <w:sz w:val="24"/>
          <w:szCs w:val="24"/>
          <w:u w:val="single"/>
        </w:rPr>
        <w:t>)</w:t>
      </w:r>
    </w:p>
    <w:p w:rsidR="00901A12" w:rsidRDefault="00901A12" w:rsidP="00901A12">
      <w:pPr>
        <w:pStyle w:val="a3"/>
        <w:spacing w:line="360" w:lineRule="auto"/>
        <w:ind w:left="0"/>
        <w:contextualSpacing/>
        <w:jc w:val="both"/>
        <w:rPr>
          <w:rFonts w:ascii="Times New Roman" w:hAnsi="Times New Roman"/>
          <w:sz w:val="24"/>
          <w:szCs w:val="24"/>
          <w:shd w:val="clear" w:color="auto" w:fill="FFFFFF"/>
        </w:rPr>
      </w:pPr>
      <w:r w:rsidRPr="00901A12">
        <w:rPr>
          <w:rFonts w:ascii="Times New Roman" w:hAnsi="Times New Roman"/>
          <w:sz w:val="24"/>
          <w:szCs w:val="24"/>
          <w:shd w:val="clear" w:color="auto" w:fill="FFFFFF"/>
        </w:rPr>
        <w:t>Οι εικόνες στην πολιτισμική ιστορία έχουν τη δική τους θέση δίπλα στα γραπτά κείμενα και τις προφορικές μαρτυρίες, διευρύνοντας το φάσμα των ιστορικών τεκμηρίων. Λειτουργούν ως μάρτυρες του υλικού βίου των ανθρώπων και ως προσπάθεια ερμηνείας ή επαναδιαπραγμάτευσης του παρελθόντος.</w:t>
      </w:r>
    </w:p>
    <w:p w:rsidR="00901A12" w:rsidRPr="00901A12" w:rsidRDefault="00901A12" w:rsidP="00901A12">
      <w:pPr>
        <w:pStyle w:val="a3"/>
        <w:spacing w:line="360" w:lineRule="auto"/>
        <w:ind w:left="0"/>
        <w:contextualSpacing/>
        <w:jc w:val="both"/>
        <w:rPr>
          <w:rFonts w:ascii="Times New Roman" w:hAnsi="Times New Roman"/>
          <w:sz w:val="24"/>
          <w:szCs w:val="24"/>
        </w:rPr>
      </w:pPr>
      <w:r w:rsidRPr="00901A12">
        <w:rPr>
          <w:rFonts w:ascii="Times New Roman" w:hAnsi="Times New Roman"/>
          <w:sz w:val="24"/>
          <w:szCs w:val="24"/>
          <w:shd w:val="clear" w:color="auto" w:fill="FFFFFF"/>
        </w:rPr>
        <w:t>Στόχος του σεμιναρίου είναι: α) η διερεύνηση της δυνατότητας των εικόνων να μιλήσουν για το παρελθόν, παρουσιάζοντάς μας το χώρο και τον τρόπο</w:t>
      </w:r>
      <w:r w:rsidR="00E33EC4">
        <w:rPr>
          <w:rFonts w:ascii="Times New Roman" w:hAnsi="Times New Roman"/>
          <w:sz w:val="24"/>
          <w:szCs w:val="24"/>
          <w:shd w:val="clear" w:color="auto" w:fill="FFFFFF"/>
        </w:rPr>
        <w:t xml:space="preserve"> </w:t>
      </w:r>
      <w:r w:rsidRPr="00901A12">
        <w:rPr>
          <w:rFonts w:ascii="Times New Roman" w:hAnsi="Times New Roman"/>
          <w:sz w:val="24"/>
          <w:szCs w:val="24"/>
          <w:shd w:val="clear" w:color="auto" w:fill="FFFFFF"/>
        </w:rPr>
        <w:t xml:space="preserve">ζωής των κοινωνιών, τους ίδιους τους ανθρώπους, τις συλλογικές και τις ατομικές επιδιώξεις </w:t>
      </w:r>
      <w:r w:rsidR="000248FD">
        <w:rPr>
          <w:rFonts w:ascii="Times New Roman" w:hAnsi="Times New Roman"/>
          <w:sz w:val="24"/>
          <w:szCs w:val="24"/>
          <w:shd w:val="clear" w:color="auto" w:fill="FFFFFF"/>
        </w:rPr>
        <w:t>τους,</w:t>
      </w:r>
      <w:r w:rsidRPr="00901A12">
        <w:rPr>
          <w:rFonts w:ascii="Times New Roman" w:hAnsi="Times New Roman"/>
          <w:sz w:val="24"/>
          <w:szCs w:val="24"/>
          <w:shd w:val="clear" w:color="auto" w:fill="FFFFFF"/>
        </w:rPr>
        <w:t xml:space="preserve"> και β) η παρατήρηση και η αξιολόγηση της δικής μας στάσης -αυτόπτες μάρτυρες ή δύσπιστοι θεατές- απέναντι στην καταγραφή του παρελθόντος μέσα από την εικαστική δημιουργία.</w:t>
      </w:r>
    </w:p>
    <w:p w:rsidR="001C79E2" w:rsidRDefault="001C79E2" w:rsidP="00421A2E">
      <w:pPr>
        <w:pStyle w:val="a3"/>
        <w:spacing w:line="360" w:lineRule="auto"/>
        <w:ind w:left="0"/>
        <w:contextualSpacing/>
        <w:jc w:val="both"/>
        <w:rPr>
          <w:rFonts w:ascii="Times New Roman" w:hAnsi="Times New Roman"/>
          <w:sz w:val="24"/>
          <w:szCs w:val="24"/>
          <w:u w:val="single"/>
        </w:rPr>
      </w:pPr>
    </w:p>
    <w:p w:rsidR="006C49BD" w:rsidRDefault="006C49BD" w:rsidP="006C49BD">
      <w:pPr>
        <w:spacing w:after="0" w:line="360" w:lineRule="auto"/>
        <w:jc w:val="both"/>
        <w:rPr>
          <w:rFonts w:ascii="Times New Roman" w:hAnsi="Times New Roman"/>
          <w:b/>
          <w:color w:val="C00000"/>
          <w:sz w:val="24"/>
          <w:szCs w:val="24"/>
        </w:rPr>
      </w:pPr>
      <w:r w:rsidRPr="001B0D4E">
        <w:rPr>
          <w:rFonts w:ascii="Times New Roman" w:hAnsi="Times New Roman"/>
          <w:b/>
          <w:color w:val="C00000"/>
          <w:sz w:val="24"/>
          <w:szCs w:val="24"/>
        </w:rPr>
        <w:t>Σ-ΤΕ-ΙΣΘΕΤΑ 2</w:t>
      </w:r>
      <w:r w:rsidR="005727DF" w:rsidRPr="001B0D4E">
        <w:rPr>
          <w:rFonts w:ascii="Times New Roman" w:hAnsi="Times New Roman"/>
          <w:b/>
          <w:color w:val="C00000"/>
          <w:sz w:val="24"/>
          <w:szCs w:val="24"/>
        </w:rPr>
        <w:t>18</w:t>
      </w:r>
    </w:p>
    <w:p w:rsidR="006C49BD" w:rsidRPr="005E5E37" w:rsidRDefault="00CB5003" w:rsidP="006C49BD">
      <w:pPr>
        <w:spacing w:after="0" w:line="360" w:lineRule="auto"/>
        <w:jc w:val="both"/>
        <w:rPr>
          <w:rFonts w:ascii="Times New Roman" w:hAnsi="Times New Roman"/>
          <w:b/>
          <w:sz w:val="24"/>
          <w:szCs w:val="24"/>
        </w:rPr>
      </w:pPr>
      <w:r>
        <w:rPr>
          <w:rFonts w:ascii="Times New Roman" w:hAnsi="Times New Roman"/>
          <w:b/>
          <w:sz w:val="24"/>
          <w:szCs w:val="24"/>
        </w:rPr>
        <w:t>Μ</w:t>
      </w:r>
      <w:r w:rsidR="005727DF">
        <w:rPr>
          <w:rFonts w:ascii="Times New Roman" w:hAnsi="Times New Roman"/>
          <w:b/>
          <w:sz w:val="24"/>
          <w:szCs w:val="24"/>
        </w:rPr>
        <w:t>εθοδολογία και ιστοριογραφί</w:t>
      </w:r>
      <w:r>
        <w:rPr>
          <w:rFonts w:ascii="Times New Roman" w:hAnsi="Times New Roman"/>
          <w:b/>
          <w:sz w:val="24"/>
          <w:szCs w:val="24"/>
        </w:rPr>
        <w:t>α της τέχνης</w:t>
      </w:r>
      <w:r w:rsidR="005727DF">
        <w:rPr>
          <w:rFonts w:ascii="Times New Roman" w:hAnsi="Times New Roman"/>
          <w:b/>
          <w:sz w:val="24"/>
          <w:szCs w:val="24"/>
        </w:rPr>
        <w:t xml:space="preserve"> </w:t>
      </w:r>
      <w:r w:rsidR="006C49BD">
        <w:rPr>
          <w:rFonts w:ascii="Times New Roman" w:hAnsi="Times New Roman"/>
          <w:b/>
          <w:sz w:val="24"/>
          <w:szCs w:val="24"/>
        </w:rPr>
        <w:t xml:space="preserve"> </w:t>
      </w:r>
    </w:p>
    <w:p w:rsidR="006C49BD" w:rsidRPr="001B0D4E" w:rsidRDefault="00D6638C" w:rsidP="006C49BD">
      <w:pPr>
        <w:rPr>
          <w:u w:val="single"/>
        </w:rPr>
      </w:pPr>
      <w:r>
        <w:rPr>
          <w:rFonts w:ascii="Times New Roman" w:hAnsi="Times New Roman"/>
          <w:sz w:val="24"/>
          <w:szCs w:val="24"/>
          <w:u w:val="single"/>
        </w:rPr>
        <w:t xml:space="preserve">Αικατερίνη-Καρολίνα Παπανδρεοπούλου </w:t>
      </w:r>
      <w:r w:rsidR="005727DF" w:rsidRPr="001B0D4E">
        <w:rPr>
          <w:rFonts w:ascii="Times New Roman" w:hAnsi="Times New Roman"/>
          <w:sz w:val="24"/>
          <w:szCs w:val="24"/>
          <w:u w:val="single"/>
        </w:rPr>
        <w:t>(Πανεπ. υπότροφος)</w:t>
      </w:r>
    </w:p>
    <w:p w:rsidR="00CF7F31" w:rsidRDefault="00C95884" w:rsidP="00421A2E">
      <w:pPr>
        <w:spacing w:line="360" w:lineRule="auto"/>
        <w:contextualSpacing/>
        <w:jc w:val="both"/>
        <w:rPr>
          <w:rFonts w:ascii="Times New Roman" w:hAnsi="Times New Roman"/>
          <w:sz w:val="24"/>
          <w:szCs w:val="24"/>
          <w:shd w:val="clear" w:color="auto" w:fill="FFFFFF"/>
        </w:rPr>
      </w:pPr>
      <w:r w:rsidRPr="00C95884">
        <w:rPr>
          <w:rFonts w:ascii="Times New Roman" w:hAnsi="Times New Roman"/>
          <w:sz w:val="24"/>
          <w:szCs w:val="24"/>
          <w:shd w:val="clear" w:color="auto" w:fill="FFFFFF"/>
        </w:rPr>
        <w:lastRenderedPageBreak/>
        <w:t>Εστίαση σε επιμέρους ζητήματα μεθοδολογίας της ιστορίας της τέχνης όπως συγκροτήθηκε από το 16ο αιώνα έως την εποχή μας σε συνδυασμό με την ιστοριογραφική της παράδοση.</w:t>
      </w:r>
    </w:p>
    <w:p w:rsidR="00FC4A5E" w:rsidRDefault="00FC4A5E" w:rsidP="00421A2E">
      <w:pPr>
        <w:spacing w:line="360" w:lineRule="auto"/>
        <w:contextualSpacing/>
        <w:jc w:val="both"/>
        <w:rPr>
          <w:rFonts w:ascii="Times New Roman" w:hAnsi="Times New Roman"/>
          <w:color w:val="C00000"/>
          <w:sz w:val="24"/>
          <w:szCs w:val="24"/>
          <w:shd w:val="clear" w:color="auto" w:fill="FFFFFF"/>
        </w:rPr>
      </w:pPr>
    </w:p>
    <w:p w:rsidR="007D78F8" w:rsidRDefault="007D78F8" w:rsidP="007D78F8">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Σ-ΑΡ-ΙΣΘΕΤΑ 403</w:t>
      </w:r>
      <w:r>
        <w:rPr>
          <w:rFonts w:ascii="Times New Roman" w:hAnsi="Times New Roman"/>
          <w:b/>
          <w:color w:val="C00000"/>
          <w:sz w:val="24"/>
          <w:szCs w:val="24"/>
        </w:rPr>
        <w:t xml:space="preserve"> </w:t>
      </w:r>
    </w:p>
    <w:p w:rsidR="007D78F8" w:rsidRDefault="007D78F8" w:rsidP="007D78F8">
      <w:pPr>
        <w:suppressAutoHyphens w:val="0"/>
        <w:autoSpaceDN/>
        <w:spacing w:after="200" w:line="360" w:lineRule="auto"/>
        <w:contextualSpacing/>
        <w:jc w:val="both"/>
        <w:rPr>
          <w:rFonts w:ascii="Times New Roman" w:eastAsia="Times New Roman" w:hAnsi="Times New Roman"/>
          <w:b/>
          <w:bCs/>
          <w:color w:val="000000"/>
          <w:kern w:val="36"/>
          <w:sz w:val="24"/>
          <w:szCs w:val="24"/>
          <w:lang w:eastAsia="el-GR"/>
        </w:rPr>
      </w:pPr>
      <w:r w:rsidRPr="00DA4EB7">
        <w:rPr>
          <w:rFonts w:ascii="Times New Roman" w:eastAsia="Times New Roman" w:hAnsi="Times New Roman"/>
          <w:b/>
          <w:bCs/>
          <w:color w:val="000000"/>
          <w:kern w:val="36"/>
          <w:sz w:val="24"/>
          <w:szCs w:val="24"/>
          <w:lang w:eastAsia="el-GR"/>
        </w:rPr>
        <w:t xml:space="preserve">Ιστορικές πρωτοπορίες και αρχιτεκτονική του 20ού και 21ου αιώνα </w:t>
      </w:r>
    </w:p>
    <w:p w:rsidR="007D78F8" w:rsidRPr="001B0D4E" w:rsidRDefault="00C774CF" w:rsidP="007D78F8">
      <w:pPr>
        <w:spacing w:line="360" w:lineRule="auto"/>
        <w:contextualSpacing/>
        <w:jc w:val="both"/>
        <w:rPr>
          <w:rFonts w:asciiTheme="minorHAnsi" w:hAnsiTheme="minorHAnsi"/>
          <w:sz w:val="24"/>
          <w:szCs w:val="24"/>
          <w:u w:val="single"/>
        </w:rPr>
      </w:pPr>
      <w:r>
        <w:rPr>
          <w:rFonts w:ascii="Times New Roman" w:hAnsi="Times New Roman"/>
          <w:sz w:val="24"/>
          <w:szCs w:val="24"/>
          <w:u w:val="single"/>
        </w:rPr>
        <w:t xml:space="preserve">Κων/να Κάλφα </w:t>
      </w:r>
      <w:r w:rsidR="007D78F8" w:rsidRPr="001B0D4E">
        <w:rPr>
          <w:rFonts w:ascii="Times New Roman" w:hAnsi="Times New Roman"/>
          <w:sz w:val="24"/>
          <w:szCs w:val="24"/>
          <w:u w:val="single"/>
        </w:rPr>
        <w:t>(Πανεπ. υπότροφος</w:t>
      </w:r>
      <w:r w:rsidR="007D78F8" w:rsidRPr="001B0D4E">
        <w:rPr>
          <w:rFonts w:asciiTheme="minorHAnsi" w:hAnsiTheme="minorHAnsi" w:cs="Segoe UI Emoji"/>
          <w:sz w:val="24"/>
          <w:szCs w:val="24"/>
          <w:u w:val="single"/>
        </w:rPr>
        <w:t>)</w:t>
      </w:r>
    </w:p>
    <w:p w:rsidR="007D78F8" w:rsidRPr="00DA4EB7" w:rsidRDefault="007D78F8" w:rsidP="007D78F8">
      <w:pPr>
        <w:suppressAutoHyphens w:val="0"/>
        <w:autoSpaceDN/>
        <w:spacing w:after="200" w:line="360" w:lineRule="auto"/>
        <w:contextualSpacing/>
        <w:jc w:val="both"/>
        <w:rPr>
          <w:rFonts w:ascii="Times New Roman" w:hAnsi="Times New Roman"/>
          <w:sz w:val="24"/>
          <w:szCs w:val="24"/>
        </w:rPr>
      </w:pPr>
      <w:r>
        <w:rPr>
          <w:rFonts w:ascii="Times New Roman" w:hAnsi="Times New Roman"/>
          <w:sz w:val="24"/>
          <w:szCs w:val="24"/>
        </w:rPr>
        <w:t>Το μάθημα εξετάζει ζητήματα όπως: α</w:t>
      </w:r>
      <w:r w:rsidRPr="00DA4EB7">
        <w:rPr>
          <w:rFonts w:ascii="Times New Roman" w:hAnsi="Times New Roman"/>
          <w:sz w:val="24"/>
          <w:szCs w:val="24"/>
        </w:rPr>
        <w:t>ν</w:t>
      </w:r>
      <w:r>
        <w:rPr>
          <w:rFonts w:ascii="Times New Roman" w:hAnsi="Times New Roman"/>
          <w:sz w:val="24"/>
          <w:szCs w:val="24"/>
        </w:rPr>
        <w:t>ά</w:t>
      </w:r>
      <w:r w:rsidRPr="00DA4EB7">
        <w:rPr>
          <w:rFonts w:ascii="Times New Roman" w:hAnsi="Times New Roman"/>
          <w:sz w:val="24"/>
          <w:szCs w:val="24"/>
        </w:rPr>
        <w:t>λυση του περιεχομ</w:t>
      </w:r>
      <w:r>
        <w:rPr>
          <w:rFonts w:ascii="Times New Roman" w:hAnsi="Times New Roman"/>
          <w:sz w:val="24"/>
          <w:szCs w:val="24"/>
        </w:rPr>
        <w:t>έν</w:t>
      </w:r>
      <w:r w:rsidRPr="00DA4EB7">
        <w:rPr>
          <w:rFonts w:ascii="Times New Roman" w:hAnsi="Times New Roman"/>
          <w:sz w:val="24"/>
          <w:szCs w:val="24"/>
        </w:rPr>
        <w:t>ου κ</w:t>
      </w:r>
      <w:r>
        <w:rPr>
          <w:rFonts w:ascii="Times New Roman" w:hAnsi="Times New Roman"/>
          <w:sz w:val="24"/>
          <w:szCs w:val="24"/>
        </w:rPr>
        <w:t>ά</w:t>
      </w:r>
      <w:r w:rsidRPr="00DA4EB7">
        <w:rPr>
          <w:rFonts w:ascii="Times New Roman" w:hAnsi="Times New Roman"/>
          <w:sz w:val="24"/>
          <w:szCs w:val="24"/>
        </w:rPr>
        <w:t>θε κιν</w:t>
      </w:r>
      <w:r>
        <w:rPr>
          <w:rFonts w:ascii="Times New Roman" w:hAnsi="Times New Roman"/>
          <w:sz w:val="24"/>
          <w:szCs w:val="24"/>
        </w:rPr>
        <w:t>ή</w:t>
      </w:r>
      <w:r w:rsidRPr="00DA4EB7">
        <w:rPr>
          <w:rFonts w:ascii="Times New Roman" w:hAnsi="Times New Roman"/>
          <w:sz w:val="24"/>
          <w:szCs w:val="24"/>
        </w:rPr>
        <w:t>ματος των ιστορικ</w:t>
      </w:r>
      <w:r>
        <w:rPr>
          <w:rFonts w:ascii="Times New Roman" w:hAnsi="Times New Roman"/>
          <w:sz w:val="24"/>
          <w:szCs w:val="24"/>
        </w:rPr>
        <w:t>ώ</w:t>
      </w:r>
      <w:r w:rsidRPr="00DA4EB7">
        <w:rPr>
          <w:rFonts w:ascii="Times New Roman" w:hAnsi="Times New Roman"/>
          <w:sz w:val="24"/>
          <w:szCs w:val="24"/>
        </w:rPr>
        <w:t>ν πρωτοπορι</w:t>
      </w:r>
      <w:r>
        <w:rPr>
          <w:rFonts w:ascii="Times New Roman" w:hAnsi="Times New Roman"/>
          <w:sz w:val="24"/>
          <w:szCs w:val="24"/>
        </w:rPr>
        <w:t>ώ</w:t>
      </w:r>
      <w:r w:rsidRPr="00DA4EB7">
        <w:rPr>
          <w:rFonts w:ascii="Times New Roman" w:hAnsi="Times New Roman"/>
          <w:sz w:val="24"/>
          <w:szCs w:val="24"/>
        </w:rPr>
        <w:t>ν (τ</w:t>
      </w:r>
      <w:r>
        <w:rPr>
          <w:rFonts w:ascii="Times New Roman" w:hAnsi="Times New Roman"/>
          <w:sz w:val="24"/>
          <w:szCs w:val="24"/>
        </w:rPr>
        <w:t>έ</w:t>
      </w:r>
      <w:r w:rsidRPr="00DA4EB7">
        <w:rPr>
          <w:rFonts w:ascii="Times New Roman" w:hAnsi="Times New Roman"/>
          <w:sz w:val="24"/>
          <w:szCs w:val="24"/>
        </w:rPr>
        <w:t>λη 19ου αι</w:t>
      </w:r>
      <w:r>
        <w:rPr>
          <w:rFonts w:ascii="Times New Roman" w:hAnsi="Times New Roman"/>
          <w:sz w:val="24"/>
          <w:szCs w:val="24"/>
        </w:rPr>
        <w:t>ώ</w:t>
      </w:r>
      <w:r w:rsidRPr="00DA4EB7">
        <w:rPr>
          <w:rFonts w:ascii="Times New Roman" w:hAnsi="Times New Roman"/>
          <w:sz w:val="24"/>
          <w:szCs w:val="24"/>
        </w:rPr>
        <w:t>να-δε</w:t>
      </w:r>
      <w:r>
        <w:rPr>
          <w:rFonts w:ascii="Times New Roman" w:hAnsi="Times New Roman"/>
          <w:sz w:val="24"/>
          <w:szCs w:val="24"/>
        </w:rPr>
        <w:t>ύ</w:t>
      </w:r>
      <w:r w:rsidRPr="00DA4EB7">
        <w:rPr>
          <w:rFonts w:ascii="Times New Roman" w:hAnsi="Times New Roman"/>
          <w:sz w:val="24"/>
          <w:szCs w:val="24"/>
        </w:rPr>
        <w:t>τερη δεκαετ</w:t>
      </w:r>
      <w:r>
        <w:rPr>
          <w:rFonts w:ascii="Times New Roman" w:hAnsi="Times New Roman"/>
          <w:sz w:val="24"/>
          <w:szCs w:val="24"/>
        </w:rPr>
        <w:t>ί</w:t>
      </w:r>
      <w:r w:rsidRPr="00DA4EB7">
        <w:rPr>
          <w:rFonts w:ascii="Times New Roman" w:hAnsi="Times New Roman"/>
          <w:sz w:val="24"/>
          <w:szCs w:val="24"/>
        </w:rPr>
        <w:t>α 20ο</w:t>
      </w:r>
      <w:r>
        <w:rPr>
          <w:rFonts w:ascii="Times New Roman" w:hAnsi="Times New Roman"/>
          <w:sz w:val="24"/>
          <w:szCs w:val="24"/>
        </w:rPr>
        <w:t>ύ</w:t>
      </w:r>
      <w:r w:rsidRPr="00DA4EB7">
        <w:rPr>
          <w:rFonts w:ascii="Times New Roman" w:hAnsi="Times New Roman"/>
          <w:sz w:val="24"/>
          <w:szCs w:val="24"/>
        </w:rPr>
        <w:t xml:space="preserve"> αι</w:t>
      </w:r>
      <w:r>
        <w:rPr>
          <w:rFonts w:ascii="Times New Roman" w:hAnsi="Times New Roman"/>
          <w:sz w:val="24"/>
          <w:szCs w:val="24"/>
        </w:rPr>
        <w:t>ώ</w:t>
      </w:r>
      <w:r w:rsidRPr="00DA4EB7">
        <w:rPr>
          <w:rFonts w:ascii="Times New Roman" w:hAnsi="Times New Roman"/>
          <w:sz w:val="24"/>
          <w:szCs w:val="24"/>
        </w:rPr>
        <w:t>να). Εμβ</w:t>
      </w:r>
      <w:r>
        <w:rPr>
          <w:rFonts w:ascii="Times New Roman" w:hAnsi="Times New Roman"/>
          <w:sz w:val="24"/>
          <w:szCs w:val="24"/>
        </w:rPr>
        <w:t>ά</w:t>
      </w:r>
      <w:r w:rsidRPr="00DA4EB7">
        <w:rPr>
          <w:rFonts w:ascii="Times New Roman" w:hAnsi="Times New Roman"/>
          <w:sz w:val="24"/>
          <w:szCs w:val="24"/>
        </w:rPr>
        <w:t>θυνση στο πειραματικ</w:t>
      </w:r>
      <w:r>
        <w:rPr>
          <w:rFonts w:ascii="Times New Roman" w:hAnsi="Times New Roman"/>
          <w:sz w:val="24"/>
          <w:szCs w:val="24"/>
        </w:rPr>
        <w:t>ό</w:t>
      </w:r>
      <w:r w:rsidRPr="00DA4EB7">
        <w:rPr>
          <w:rFonts w:ascii="Times New Roman" w:hAnsi="Times New Roman"/>
          <w:sz w:val="24"/>
          <w:szCs w:val="24"/>
        </w:rPr>
        <w:t xml:space="preserve"> </w:t>
      </w:r>
      <w:r>
        <w:rPr>
          <w:rFonts w:ascii="Times New Roman" w:hAnsi="Times New Roman"/>
          <w:sz w:val="24"/>
          <w:szCs w:val="24"/>
        </w:rPr>
        <w:t>έ</w:t>
      </w:r>
      <w:r w:rsidRPr="00DA4EB7">
        <w:rPr>
          <w:rFonts w:ascii="Times New Roman" w:hAnsi="Times New Roman"/>
          <w:sz w:val="24"/>
          <w:szCs w:val="24"/>
        </w:rPr>
        <w:t>ργο των αρχιτεκτ</w:t>
      </w:r>
      <w:r>
        <w:rPr>
          <w:rFonts w:ascii="Times New Roman" w:hAnsi="Times New Roman"/>
          <w:sz w:val="24"/>
          <w:szCs w:val="24"/>
        </w:rPr>
        <w:t>ό</w:t>
      </w:r>
      <w:r w:rsidRPr="00DA4EB7">
        <w:rPr>
          <w:rFonts w:ascii="Times New Roman" w:hAnsi="Times New Roman"/>
          <w:sz w:val="24"/>
          <w:szCs w:val="24"/>
        </w:rPr>
        <w:t>νων των ιστορικ</w:t>
      </w:r>
      <w:r>
        <w:rPr>
          <w:rFonts w:ascii="Times New Roman" w:hAnsi="Times New Roman"/>
          <w:sz w:val="24"/>
          <w:szCs w:val="24"/>
        </w:rPr>
        <w:t>ώ</w:t>
      </w:r>
      <w:r w:rsidRPr="00DA4EB7">
        <w:rPr>
          <w:rFonts w:ascii="Times New Roman" w:hAnsi="Times New Roman"/>
          <w:sz w:val="24"/>
          <w:szCs w:val="24"/>
        </w:rPr>
        <w:t>ν πρωτοπορι</w:t>
      </w:r>
      <w:r>
        <w:rPr>
          <w:rFonts w:ascii="Times New Roman" w:hAnsi="Times New Roman"/>
          <w:sz w:val="24"/>
          <w:szCs w:val="24"/>
        </w:rPr>
        <w:t>ώ</w:t>
      </w:r>
      <w:r w:rsidRPr="00DA4EB7">
        <w:rPr>
          <w:rFonts w:ascii="Times New Roman" w:hAnsi="Times New Roman"/>
          <w:sz w:val="24"/>
          <w:szCs w:val="24"/>
        </w:rPr>
        <w:t>ν. Συμβολ</w:t>
      </w:r>
      <w:r>
        <w:rPr>
          <w:rFonts w:ascii="Times New Roman" w:hAnsi="Times New Roman"/>
          <w:sz w:val="24"/>
          <w:szCs w:val="24"/>
        </w:rPr>
        <w:t>ή</w:t>
      </w:r>
      <w:r w:rsidRPr="00DA4EB7">
        <w:rPr>
          <w:rFonts w:ascii="Times New Roman" w:hAnsi="Times New Roman"/>
          <w:sz w:val="24"/>
          <w:szCs w:val="24"/>
        </w:rPr>
        <w:t xml:space="preserve"> στη ν</w:t>
      </w:r>
      <w:r>
        <w:rPr>
          <w:rFonts w:ascii="Times New Roman" w:hAnsi="Times New Roman"/>
          <w:sz w:val="24"/>
          <w:szCs w:val="24"/>
        </w:rPr>
        <w:t>έ</w:t>
      </w:r>
      <w:r w:rsidRPr="00DA4EB7">
        <w:rPr>
          <w:rFonts w:ascii="Times New Roman" w:hAnsi="Times New Roman"/>
          <w:sz w:val="24"/>
          <w:szCs w:val="24"/>
        </w:rPr>
        <w:t>α ιδ</w:t>
      </w:r>
      <w:r>
        <w:rPr>
          <w:rFonts w:ascii="Times New Roman" w:hAnsi="Times New Roman"/>
          <w:sz w:val="24"/>
          <w:szCs w:val="24"/>
        </w:rPr>
        <w:t>έ</w:t>
      </w:r>
      <w:r w:rsidRPr="00DA4EB7">
        <w:rPr>
          <w:rFonts w:ascii="Times New Roman" w:hAnsi="Times New Roman"/>
          <w:sz w:val="24"/>
          <w:szCs w:val="24"/>
        </w:rPr>
        <w:t>α της μητρ</w:t>
      </w:r>
      <w:r>
        <w:rPr>
          <w:rFonts w:ascii="Times New Roman" w:hAnsi="Times New Roman"/>
          <w:sz w:val="24"/>
          <w:szCs w:val="24"/>
        </w:rPr>
        <w:t>ό</w:t>
      </w:r>
      <w:r w:rsidRPr="00DA4EB7">
        <w:rPr>
          <w:rFonts w:ascii="Times New Roman" w:hAnsi="Times New Roman"/>
          <w:sz w:val="24"/>
          <w:szCs w:val="24"/>
        </w:rPr>
        <w:t>πολης. Σχ</w:t>
      </w:r>
      <w:r>
        <w:rPr>
          <w:rFonts w:ascii="Times New Roman" w:hAnsi="Times New Roman"/>
          <w:sz w:val="24"/>
          <w:szCs w:val="24"/>
        </w:rPr>
        <w:t>έ</w:t>
      </w:r>
      <w:r w:rsidRPr="00DA4EB7">
        <w:rPr>
          <w:rFonts w:ascii="Times New Roman" w:hAnsi="Times New Roman"/>
          <w:sz w:val="24"/>
          <w:szCs w:val="24"/>
        </w:rPr>
        <w:t>σεις αρχιτεκτονικ</w:t>
      </w:r>
      <w:r>
        <w:rPr>
          <w:rFonts w:ascii="Times New Roman" w:hAnsi="Times New Roman"/>
          <w:sz w:val="24"/>
          <w:szCs w:val="24"/>
        </w:rPr>
        <w:t>ή</w:t>
      </w:r>
      <w:r w:rsidRPr="00DA4EB7">
        <w:rPr>
          <w:rFonts w:ascii="Times New Roman" w:hAnsi="Times New Roman"/>
          <w:sz w:val="24"/>
          <w:szCs w:val="24"/>
        </w:rPr>
        <w:t>ς και τ</w:t>
      </w:r>
      <w:r>
        <w:rPr>
          <w:rFonts w:ascii="Times New Roman" w:hAnsi="Times New Roman"/>
          <w:sz w:val="24"/>
          <w:szCs w:val="24"/>
        </w:rPr>
        <w:t>έ</w:t>
      </w:r>
      <w:r w:rsidRPr="00DA4EB7">
        <w:rPr>
          <w:rFonts w:ascii="Times New Roman" w:hAnsi="Times New Roman"/>
          <w:sz w:val="24"/>
          <w:szCs w:val="24"/>
        </w:rPr>
        <w:t>χνης στο εσωτερικ</w:t>
      </w:r>
      <w:r>
        <w:rPr>
          <w:rFonts w:ascii="Times New Roman" w:hAnsi="Times New Roman"/>
          <w:sz w:val="24"/>
          <w:szCs w:val="24"/>
        </w:rPr>
        <w:t>ό</w:t>
      </w:r>
      <w:r w:rsidRPr="00DA4EB7">
        <w:rPr>
          <w:rFonts w:ascii="Times New Roman" w:hAnsi="Times New Roman"/>
          <w:sz w:val="24"/>
          <w:szCs w:val="24"/>
        </w:rPr>
        <w:t xml:space="preserve"> των πρωτοπορι</w:t>
      </w:r>
      <w:r>
        <w:rPr>
          <w:rFonts w:ascii="Times New Roman" w:hAnsi="Times New Roman"/>
          <w:sz w:val="24"/>
          <w:szCs w:val="24"/>
        </w:rPr>
        <w:t>ώ</w:t>
      </w:r>
      <w:r w:rsidRPr="00DA4EB7">
        <w:rPr>
          <w:rFonts w:ascii="Times New Roman" w:hAnsi="Times New Roman"/>
          <w:sz w:val="24"/>
          <w:szCs w:val="24"/>
        </w:rPr>
        <w:t>ν. Μεταφορ</w:t>
      </w:r>
      <w:r>
        <w:rPr>
          <w:rFonts w:ascii="Times New Roman" w:hAnsi="Times New Roman"/>
          <w:sz w:val="24"/>
          <w:szCs w:val="24"/>
        </w:rPr>
        <w:t>ά</w:t>
      </w:r>
      <w:r w:rsidRPr="00DA4EB7">
        <w:rPr>
          <w:rFonts w:ascii="Times New Roman" w:hAnsi="Times New Roman"/>
          <w:sz w:val="24"/>
          <w:szCs w:val="24"/>
        </w:rPr>
        <w:t xml:space="preserve"> και επ</w:t>
      </w:r>
      <w:r>
        <w:rPr>
          <w:rFonts w:ascii="Times New Roman" w:hAnsi="Times New Roman"/>
          <w:sz w:val="24"/>
          <w:szCs w:val="24"/>
        </w:rPr>
        <w:t>ί</w:t>
      </w:r>
      <w:r w:rsidRPr="00DA4EB7">
        <w:rPr>
          <w:rFonts w:ascii="Times New Roman" w:hAnsi="Times New Roman"/>
          <w:sz w:val="24"/>
          <w:szCs w:val="24"/>
        </w:rPr>
        <w:t>δραση των πρωτοπορι</w:t>
      </w:r>
      <w:r>
        <w:rPr>
          <w:rFonts w:ascii="Times New Roman" w:hAnsi="Times New Roman"/>
          <w:sz w:val="24"/>
          <w:szCs w:val="24"/>
        </w:rPr>
        <w:t>ώ</w:t>
      </w:r>
      <w:r w:rsidRPr="00DA4EB7">
        <w:rPr>
          <w:rFonts w:ascii="Times New Roman" w:hAnsi="Times New Roman"/>
          <w:sz w:val="24"/>
          <w:szCs w:val="24"/>
        </w:rPr>
        <w:t>ν στην εκφρασιτ</w:t>
      </w:r>
      <w:r>
        <w:rPr>
          <w:rFonts w:ascii="Times New Roman" w:hAnsi="Times New Roman"/>
          <w:sz w:val="24"/>
          <w:szCs w:val="24"/>
        </w:rPr>
        <w:t>ή</w:t>
      </w:r>
      <w:r w:rsidRPr="00DA4EB7">
        <w:rPr>
          <w:rFonts w:ascii="Times New Roman" w:hAnsi="Times New Roman"/>
          <w:sz w:val="24"/>
          <w:szCs w:val="24"/>
        </w:rPr>
        <w:t xml:space="preserve"> γλ</w:t>
      </w:r>
      <w:r>
        <w:rPr>
          <w:rFonts w:ascii="Times New Roman" w:hAnsi="Times New Roman"/>
          <w:sz w:val="24"/>
          <w:szCs w:val="24"/>
        </w:rPr>
        <w:t>ώ</w:t>
      </w:r>
      <w:r w:rsidRPr="00DA4EB7">
        <w:rPr>
          <w:rFonts w:ascii="Times New Roman" w:hAnsi="Times New Roman"/>
          <w:sz w:val="24"/>
          <w:szCs w:val="24"/>
        </w:rPr>
        <w:t>σσα των εκδοχ</w:t>
      </w:r>
      <w:r>
        <w:rPr>
          <w:rFonts w:ascii="Times New Roman" w:hAnsi="Times New Roman"/>
          <w:sz w:val="24"/>
          <w:szCs w:val="24"/>
        </w:rPr>
        <w:t>ώ</w:t>
      </w:r>
      <w:r w:rsidRPr="00DA4EB7">
        <w:rPr>
          <w:rFonts w:ascii="Times New Roman" w:hAnsi="Times New Roman"/>
          <w:sz w:val="24"/>
          <w:szCs w:val="24"/>
        </w:rPr>
        <w:t>ν του μοντ</w:t>
      </w:r>
      <w:r>
        <w:rPr>
          <w:rFonts w:ascii="Times New Roman" w:hAnsi="Times New Roman"/>
          <w:sz w:val="24"/>
          <w:szCs w:val="24"/>
        </w:rPr>
        <w:t>έ</w:t>
      </w:r>
      <w:r w:rsidRPr="00DA4EB7">
        <w:rPr>
          <w:rFonts w:ascii="Times New Roman" w:hAnsi="Times New Roman"/>
          <w:sz w:val="24"/>
          <w:szCs w:val="24"/>
        </w:rPr>
        <w:t>ρνου κιν</w:t>
      </w:r>
      <w:r>
        <w:rPr>
          <w:rFonts w:ascii="Times New Roman" w:hAnsi="Times New Roman"/>
          <w:sz w:val="24"/>
          <w:szCs w:val="24"/>
        </w:rPr>
        <w:t>ή</w:t>
      </w:r>
      <w:r w:rsidRPr="00DA4EB7">
        <w:rPr>
          <w:rFonts w:ascii="Times New Roman" w:hAnsi="Times New Roman"/>
          <w:sz w:val="24"/>
          <w:szCs w:val="24"/>
        </w:rPr>
        <w:t>ματος. Αντανακλ</w:t>
      </w:r>
      <w:r>
        <w:rPr>
          <w:rFonts w:ascii="Times New Roman" w:hAnsi="Times New Roman"/>
          <w:sz w:val="24"/>
          <w:szCs w:val="24"/>
        </w:rPr>
        <w:t>ά</w:t>
      </w:r>
      <w:r w:rsidRPr="00DA4EB7">
        <w:rPr>
          <w:rFonts w:ascii="Times New Roman" w:hAnsi="Times New Roman"/>
          <w:sz w:val="24"/>
          <w:szCs w:val="24"/>
        </w:rPr>
        <w:t>σεις των πρωτοπορι</w:t>
      </w:r>
      <w:r>
        <w:rPr>
          <w:rFonts w:ascii="Times New Roman" w:hAnsi="Times New Roman"/>
          <w:sz w:val="24"/>
          <w:szCs w:val="24"/>
        </w:rPr>
        <w:t>ώ</w:t>
      </w:r>
      <w:r w:rsidRPr="00DA4EB7">
        <w:rPr>
          <w:rFonts w:ascii="Times New Roman" w:hAnsi="Times New Roman"/>
          <w:sz w:val="24"/>
          <w:szCs w:val="24"/>
        </w:rPr>
        <w:t>ν στη σ</w:t>
      </w:r>
      <w:r>
        <w:rPr>
          <w:rFonts w:ascii="Times New Roman" w:hAnsi="Times New Roman"/>
          <w:sz w:val="24"/>
          <w:szCs w:val="24"/>
        </w:rPr>
        <w:t>ύ</w:t>
      </w:r>
      <w:r w:rsidRPr="00DA4EB7">
        <w:rPr>
          <w:rFonts w:ascii="Times New Roman" w:hAnsi="Times New Roman"/>
          <w:sz w:val="24"/>
          <w:szCs w:val="24"/>
        </w:rPr>
        <w:t>γχρονη αρχιτεκτονικ</w:t>
      </w:r>
      <w:r>
        <w:rPr>
          <w:rFonts w:ascii="Times New Roman" w:hAnsi="Times New Roman"/>
          <w:sz w:val="24"/>
          <w:szCs w:val="24"/>
        </w:rPr>
        <w:t>ή</w:t>
      </w:r>
      <w:r w:rsidRPr="00DA4EB7">
        <w:rPr>
          <w:rFonts w:ascii="Times New Roman" w:hAnsi="Times New Roman"/>
          <w:sz w:val="24"/>
          <w:szCs w:val="24"/>
        </w:rPr>
        <w:t>, ως το κ</w:t>
      </w:r>
      <w:r>
        <w:rPr>
          <w:rFonts w:ascii="Times New Roman" w:hAnsi="Times New Roman"/>
          <w:sz w:val="24"/>
          <w:szCs w:val="24"/>
        </w:rPr>
        <w:t>ί</w:t>
      </w:r>
      <w:r w:rsidRPr="00DA4EB7">
        <w:rPr>
          <w:rFonts w:ascii="Times New Roman" w:hAnsi="Times New Roman"/>
          <w:sz w:val="24"/>
          <w:szCs w:val="24"/>
        </w:rPr>
        <w:t>νημα της αποδ</w:t>
      </w:r>
      <w:r>
        <w:rPr>
          <w:rFonts w:ascii="Times New Roman" w:hAnsi="Times New Roman"/>
          <w:sz w:val="24"/>
          <w:szCs w:val="24"/>
        </w:rPr>
        <w:t>ό</w:t>
      </w:r>
      <w:r w:rsidRPr="00DA4EB7">
        <w:rPr>
          <w:rFonts w:ascii="Times New Roman" w:hAnsi="Times New Roman"/>
          <w:sz w:val="24"/>
          <w:szCs w:val="24"/>
        </w:rPr>
        <w:t>μησης και τις εκφρ</w:t>
      </w:r>
      <w:r>
        <w:rPr>
          <w:rFonts w:ascii="Times New Roman" w:hAnsi="Times New Roman"/>
          <w:sz w:val="24"/>
          <w:szCs w:val="24"/>
        </w:rPr>
        <w:t>ά</w:t>
      </w:r>
      <w:r w:rsidRPr="00DA4EB7">
        <w:rPr>
          <w:rFonts w:ascii="Times New Roman" w:hAnsi="Times New Roman"/>
          <w:sz w:val="24"/>
          <w:szCs w:val="24"/>
        </w:rPr>
        <w:t>σεις του 21ου αι</w:t>
      </w:r>
      <w:r>
        <w:rPr>
          <w:rFonts w:ascii="Times New Roman" w:hAnsi="Times New Roman"/>
          <w:sz w:val="24"/>
          <w:szCs w:val="24"/>
        </w:rPr>
        <w:t>ώ</w:t>
      </w:r>
      <w:r w:rsidRPr="00DA4EB7">
        <w:rPr>
          <w:rFonts w:ascii="Times New Roman" w:hAnsi="Times New Roman"/>
          <w:sz w:val="24"/>
          <w:szCs w:val="24"/>
        </w:rPr>
        <w:t>να.</w:t>
      </w:r>
    </w:p>
    <w:p w:rsidR="005F0B6E" w:rsidRDefault="005F0B6E" w:rsidP="00421A2E">
      <w:pPr>
        <w:spacing w:line="360" w:lineRule="auto"/>
        <w:contextualSpacing/>
        <w:jc w:val="both"/>
        <w:rPr>
          <w:rFonts w:ascii="Times New Roman" w:hAnsi="Times New Roman"/>
          <w:b/>
          <w:color w:val="FF0000"/>
          <w:sz w:val="36"/>
          <w:szCs w:val="36"/>
          <w:u w:val="single"/>
        </w:rPr>
      </w:pPr>
    </w:p>
    <w:p w:rsidR="001B0D4E" w:rsidRDefault="001B0D4E" w:rsidP="00421A2E">
      <w:pPr>
        <w:spacing w:line="360" w:lineRule="auto"/>
        <w:contextualSpacing/>
        <w:jc w:val="both"/>
        <w:rPr>
          <w:rFonts w:ascii="Times New Roman" w:hAnsi="Times New Roman"/>
          <w:b/>
          <w:color w:val="FF0000"/>
          <w:sz w:val="36"/>
          <w:szCs w:val="36"/>
          <w:u w:val="single"/>
        </w:rPr>
      </w:pPr>
    </w:p>
    <w:p w:rsidR="00721838" w:rsidRDefault="00721838" w:rsidP="00421A2E">
      <w:pPr>
        <w:spacing w:line="360" w:lineRule="auto"/>
        <w:contextualSpacing/>
        <w:jc w:val="both"/>
        <w:rPr>
          <w:rFonts w:ascii="Times New Roman" w:hAnsi="Times New Roman"/>
          <w:b/>
          <w:color w:val="FF0000"/>
          <w:sz w:val="36"/>
          <w:szCs w:val="36"/>
          <w:u w:val="single"/>
        </w:rPr>
      </w:pPr>
    </w:p>
    <w:p w:rsidR="00282EED" w:rsidRDefault="00282EED"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p>
    <w:p w:rsidR="00D75564" w:rsidRDefault="00D75564" w:rsidP="00421A2E">
      <w:pPr>
        <w:spacing w:line="360" w:lineRule="auto"/>
        <w:contextualSpacing/>
        <w:jc w:val="both"/>
        <w:rPr>
          <w:rFonts w:ascii="Times New Roman" w:hAnsi="Times New Roman"/>
          <w:b/>
          <w:color w:val="FF0000"/>
          <w:sz w:val="36"/>
          <w:szCs w:val="36"/>
          <w:u w:val="single"/>
        </w:rPr>
      </w:pPr>
      <w:bookmarkStart w:id="0" w:name="_GoBack"/>
      <w:bookmarkEnd w:id="0"/>
    </w:p>
    <w:p w:rsidR="00A149A1" w:rsidRDefault="00A149A1" w:rsidP="00421A2E">
      <w:pPr>
        <w:spacing w:line="360" w:lineRule="auto"/>
        <w:contextualSpacing/>
        <w:jc w:val="both"/>
        <w:rPr>
          <w:rFonts w:ascii="Times New Roman" w:hAnsi="Times New Roman"/>
          <w:b/>
          <w:color w:val="FF0000"/>
          <w:sz w:val="36"/>
          <w:szCs w:val="36"/>
          <w:u w:val="single"/>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D8224F" w:rsidRPr="00720EF0" w:rsidRDefault="00D8224F" w:rsidP="00D8224F">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Δ-ΑΡ-ΙΣΘΕΤΑ 100</w:t>
      </w:r>
    </w:p>
    <w:p w:rsidR="00A1303B" w:rsidRPr="001C79E2" w:rsidRDefault="00CB5003" w:rsidP="00A1303B">
      <w:pPr>
        <w:spacing w:line="360" w:lineRule="auto"/>
        <w:contextualSpacing/>
        <w:jc w:val="both"/>
        <w:rPr>
          <w:rFonts w:ascii="Times New Roman" w:hAnsi="Times New Roman"/>
          <w:b/>
          <w:sz w:val="24"/>
          <w:szCs w:val="24"/>
        </w:rPr>
      </w:pPr>
      <w:r>
        <w:rPr>
          <w:rFonts w:ascii="Times New Roman" w:hAnsi="Times New Roman"/>
          <w:b/>
          <w:sz w:val="24"/>
          <w:szCs w:val="24"/>
        </w:rPr>
        <w:t>Η ελληνική αρχιτεκτονική από το</w:t>
      </w:r>
      <w:r w:rsidR="00A1303B" w:rsidRPr="001C79E2">
        <w:rPr>
          <w:rFonts w:ascii="Times New Roman" w:hAnsi="Times New Roman"/>
          <w:b/>
          <w:sz w:val="24"/>
          <w:szCs w:val="24"/>
        </w:rPr>
        <w:t xml:space="preserve"> 19</w:t>
      </w:r>
      <w:r w:rsidR="00A1303B" w:rsidRPr="001C79E2">
        <w:rPr>
          <w:rFonts w:ascii="Times New Roman" w:hAnsi="Times New Roman"/>
          <w:b/>
          <w:sz w:val="24"/>
          <w:szCs w:val="24"/>
          <w:vertAlign w:val="superscript"/>
        </w:rPr>
        <w:t>ο</w:t>
      </w:r>
      <w:r w:rsidR="00A1303B" w:rsidRPr="001C79E2">
        <w:rPr>
          <w:rFonts w:ascii="Times New Roman" w:hAnsi="Times New Roman"/>
          <w:b/>
          <w:sz w:val="24"/>
          <w:szCs w:val="24"/>
        </w:rPr>
        <w:t xml:space="preserve"> στον 21</w:t>
      </w:r>
      <w:r w:rsidR="00F62CD7" w:rsidRPr="001C79E2">
        <w:rPr>
          <w:rFonts w:ascii="Times New Roman" w:hAnsi="Times New Roman"/>
          <w:b/>
          <w:sz w:val="24"/>
          <w:szCs w:val="24"/>
          <w:vertAlign w:val="superscript"/>
        </w:rPr>
        <w:t>ο</w:t>
      </w:r>
      <w:r w:rsidR="00A1303B" w:rsidRPr="001C79E2">
        <w:rPr>
          <w:rFonts w:ascii="Times New Roman" w:hAnsi="Times New Roman"/>
          <w:b/>
          <w:sz w:val="24"/>
          <w:szCs w:val="24"/>
        </w:rPr>
        <w:t xml:space="preserve"> αιώνα </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Ανδρέας Γιακουμακάτος</w:t>
      </w:r>
    </w:p>
    <w:p w:rsidR="00A1303B" w:rsidRPr="00BE2718" w:rsidRDefault="00A1303B" w:rsidP="00A1303B">
      <w:pPr>
        <w:spacing w:line="360" w:lineRule="auto"/>
        <w:jc w:val="both"/>
        <w:rPr>
          <w:rFonts w:ascii="Times New Roman" w:hAnsi="Times New Roman"/>
          <w:sz w:val="24"/>
          <w:szCs w:val="24"/>
        </w:rPr>
      </w:pPr>
      <w:r>
        <w:rPr>
          <w:rFonts w:ascii="Times New Roman" w:hAnsi="Times New Roman"/>
          <w:sz w:val="24"/>
          <w:szCs w:val="24"/>
          <w:shd w:val="clear" w:color="auto" w:fill="FFFFFF"/>
        </w:rPr>
        <w:t>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 Δίνεται έμφαση στην αρχιτεκτονική ως πολιτισμικό φαινόμενο σε συνάρτηση με τις άλλες εκφράσεις του ελληνικού πολιτισμού. Γίνεται ευρεία χρήση σχετικών ντοκυμαντέρ και άλλων οπτικοακουστικών μέσων.</w:t>
      </w:r>
    </w:p>
    <w:p w:rsidR="00B5331B" w:rsidRDefault="00B5331B" w:rsidP="00421A2E">
      <w:pPr>
        <w:spacing w:after="200" w:line="360" w:lineRule="auto"/>
        <w:ind w:right="-244"/>
        <w:contextualSpacing/>
        <w:jc w:val="both"/>
        <w:rPr>
          <w:rFonts w:ascii="Times New Roman" w:hAnsi="Times New Roman"/>
          <w:b/>
          <w:color w:val="C00000"/>
          <w:sz w:val="24"/>
          <w:szCs w:val="24"/>
        </w:rPr>
      </w:pP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w:t>
      </w:r>
      <w:r w:rsidR="004C7604">
        <w:rPr>
          <w:rFonts w:ascii="Times New Roman" w:hAnsi="Times New Roman"/>
          <w:b/>
          <w:color w:val="C00000"/>
          <w:sz w:val="24"/>
          <w:szCs w:val="24"/>
        </w:rPr>
        <w:t xml:space="preserve"> </w:t>
      </w:r>
      <w:r>
        <w:rPr>
          <w:rFonts w:ascii="Times New Roman" w:hAnsi="Times New Roman"/>
          <w:b/>
          <w:color w:val="C00000"/>
          <w:sz w:val="24"/>
          <w:szCs w:val="24"/>
        </w:rPr>
        <w:t>001</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5242A2" w:rsidRPr="001B0D4E" w:rsidRDefault="005242A2" w:rsidP="00421A2E">
      <w:pPr>
        <w:spacing w:line="360" w:lineRule="auto"/>
        <w:contextualSpacing/>
        <w:jc w:val="both"/>
        <w:rPr>
          <w:rFonts w:ascii="Times New Roman" w:hAnsi="Times New Roman"/>
          <w:sz w:val="24"/>
          <w:szCs w:val="24"/>
          <w:u w:val="single"/>
        </w:rPr>
      </w:pPr>
      <w:r w:rsidRPr="001B0D4E">
        <w:rPr>
          <w:rFonts w:ascii="Times New Roman" w:hAnsi="Times New Roman"/>
          <w:sz w:val="24"/>
          <w:szCs w:val="24"/>
        </w:rPr>
        <w:t xml:space="preserve">Υπεύθυνος Καθηγητής: </w:t>
      </w:r>
      <w:r w:rsidR="00927C69" w:rsidRPr="001B0D4E">
        <w:rPr>
          <w:rFonts w:ascii="Times New Roman" w:hAnsi="Times New Roman"/>
          <w:sz w:val="24"/>
          <w:szCs w:val="24"/>
          <w:u w:val="single"/>
        </w:rPr>
        <w:t>Νίκος Δασκαλοθανάσης</w:t>
      </w:r>
    </w:p>
    <w:p w:rsidR="00421A2E" w:rsidRDefault="005242A2" w:rsidP="00421A2E">
      <w:pPr>
        <w:spacing w:line="360" w:lineRule="auto"/>
        <w:contextualSpacing/>
        <w:jc w:val="both"/>
        <w:rPr>
          <w:rFonts w:ascii="Times New Roman" w:hAnsi="Times New Roman"/>
          <w:sz w:val="24"/>
          <w:szCs w:val="24"/>
          <w:u w:val="single"/>
        </w:rPr>
      </w:pPr>
      <w:r w:rsidRPr="005242A2">
        <w:rPr>
          <w:rFonts w:ascii="Times New Roman" w:hAnsi="Times New Roman"/>
          <w:sz w:val="24"/>
          <w:szCs w:val="24"/>
        </w:rPr>
        <w:t xml:space="preserve">Διδασκαλία: </w:t>
      </w:r>
      <w:r w:rsidR="00421A2E">
        <w:rPr>
          <w:rFonts w:ascii="Times New Roman" w:hAnsi="Times New Roman"/>
          <w:sz w:val="24"/>
          <w:szCs w:val="24"/>
          <w:u w:val="single"/>
        </w:rPr>
        <w:t xml:space="preserve">Ανδρέας Ιωαννίδης </w:t>
      </w:r>
    </w:p>
    <w:p w:rsidR="0014359B" w:rsidRPr="00F41604"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rsidR="00640EAB" w:rsidRDefault="00640EAB" w:rsidP="00421A2E">
      <w:pPr>
        <w:spacing w:line="360" w:lineRule="auto"/>
        <w:contextualSpacing/>
        <w:jc w:val="both"/>
        <w:rPr>
          <w:rFonts w:ascii="Times New Roman" w:hAnsi="Times New Roman"/>
          <w:sz w:val="24"/>
          <w:szCs w:val="24"/>
          <w:u w:val="single"/>
        </w:rPr>
      </w:pPr>
    </w:p>
    <w:p w:rsidR="00B94D84" w:rsidRDefault="00B94D84" w:rsidP="00B94D84">
      <w:pPr>
        <w:spacing w:line="360" w:lineRule="auto"/>
        <w:contextualSpacing/>
        <w:jc w:val="both"/>
        <w:rPr>
          <w:rFonts w:ascii="Times New Roman" w:hAnsi="Times New Roman"/>
          <w:b/>
          <w:color w:val="C00000"/>
          <w:sz w:val="24"/>
          <w:szCs w:val="24"/>
        </w:rPr>
      </w:pPr>
      <w:bookmarkStart w:id="1" w:name="_Hlk518078374"/>
      <w:r w:rsidRPr="001B0D4E">
        <w:rPr>
          <w:rFonts w:ascii="Times New Roman" w:hAnsi="Times New Roman"/>
          <w:b/>
          <w:color w:val="C00000"/>
          <w:sz w:val="24"/>
          <w:szCs w:val="24"/>
        </w:rPr>
        <w:t>Δ-ΤΕ-ΙΣΘΕΤΑ 021</w:t>
      </w:r>
      <w:r>
        <w:rPr>
          <w:rFonts w:ascii="Times New Roman" w:hAnsi="Times New Roman"/>
          <w:b/>
          <w:color w:val="C00000"/>
          <w:sz w:val="24"/>
          <w:szCs w:val="24"/>
        </w:rPr>
        <w:t xml:space="preserve"> </w:t>
      </w:r>
    </w:p>
    <w:p w:rsidR="00B94D84" w:rsidRDefault="00B94D84" w:rsidP="00B94D84">
      <w:pPr>
        <w:spacing w:line="360" w:lineRule="auto"/>
        <w:contextualSpacing/>
        <w:jc w:val="both"/>
        <w:rPr>
          <w:rFonts w:ascii="Times New Roman" w:hAnsi="Times New Roman"/>
          <w:b/>
          <w:sz w:val="24"/>
          <w:szCs w:val="24"/>
        </w:rPr>
      </w:pPr>
      <w:r>
        <w:rPr>
          <w:rFonts w:ascii="Times New Roman" w:hAnsi="Times New Roman"/>
          <w:b/>
          <w:sz w:val="24"/>
          <w:szCs w:val="24"/>
        </w:rPr>
        <w:t xml:space="preserve">Ιστορία και Θεωρία Εκθέσεων Μοντέρνας και Σύγχρονης Τέχνης </w:t>
      </w:r>
    </w:p>
    <w:p w:rsidR="00B94D84" w:rsidRDefault="00B94D84" w:rsidP="00B94D84">
      <w:pPr>
        <w:spacing w:line="360" w:lineRule="auto"/>
        <w:contextualSpacing/>
        <w:jc w:val="both"/>
        <w:rPr>
          <w:rFonts w:ascii="Times New Roman" w:hAnsi="Times New Roman"/>
          <w:color w:val="FF0000"/>
          <w:sz w:val="24"/>
          <w:szCs w:val="24"/>
        </w:rPr>
      </w:pPr>
      <w:r>
        <w:rPr>
          <w:rFonts w:ascii="Times New Roman" w:hAnsi="Times New Roman"/>
          <w:sz w:val="24"/>
          <w:szCs w:val="24"/>
          <w:u w:val="single"/>
        </w:rPr>
        <w:t>Ασημίνα Κανιάρη</w:t>
      </w:r>
      <w:r>
        <w:rPr>
          <w:rFonts w:ascii="Times New Roman" w:hAnsi="Times New Roman"/>
          <w:sz w:val="24"/>
          <w:szCs w:val="24"/>
        </w:rPr>
        <w:t xml:space="preserve"> </w:t>
      </w:r>
    </w:p>
    <w:p w:rsidR="00B94D84" w:rsidRPr="000E53D0" w:rsidRDefault="00B94D84" w:rsidP="00B94D84">
      <w:pPr>
        <w:suppressAutoHyphens w:val="0"/>
        <w:autoSpaceDN/>
        <w:spacing w:line="360" w:lineRule="auto"/>
        <w:jc w:val="both"/>
        <w:rPr>
          <w:rFonts w:ascii="Times New Roman" w:eastAsia="Times New Roman" w:hAnsi="Times New Roman"/>
          <w:sz w:val="24"/>
          <w:szCs w:val="24"/>
          <w:lang w:eastAsia="en-GB"/>
        </w:rPr>
      </w:pPr>
      <w:r w:rsidRPr="000E53D0">
        <w:rPr>
          <w:rFonts w:ascii="Times New Roman" w:eastAsia="Times New Roman" w:hAnsi="Times New Roman"/>
          <w:bCs/>
          <w:sz w:val="24"/>
          <w:szCs w:val="24"/>
          <w:lang w:eastAsia="el-GR"/>
        </w:rPr>
        <w:t xml:space="preserve">Ιστορία </w:t>
      </w:r>
      <w:r>
        <w:rPr>
          <w:rFonts w:ascii="Times New Roman" w:eastAsia="Times New Roman" w:hAnsi="Times New Roman"/>
          <w:color w:val="222222"/>
          <w:sz w:val="24"/>
          <w:szCs w:val="24"/>
          <w:shd w:val="clear" w:color="auto" w:fill="FFFFFF"/>
          <w:lang w:eastAsia="el-GR"/>
        </w:rPr>
        <w:t>ε</w:t>
      </w:r>
      <w:r w:rsidRPr="000E53D0">
        <w:rPr>
          <w:rFonts w:ascii="Times New Roman" w:eastAsia="Times New Roman" w:hAnsi="Times New Roman"/>
          <w:color w:val="222222"/>
          <w:sz w:val="24"/>
          <w:szCs w:val="24"/>
          <w:shd w:val="clear" w:color="auto" w:fill="FFFFFF"/>
          <w:lang w:eastAsia="el-GR"/>
        </w:rPr>
        <w:t>κθέσεων</w:t>
      </w:r>
      <w:r w:rsidRPr="000E53D0">
        <w:rPr>
          <w:rFonts w:ascii="Times New Roman" w:eastAsia="Times New Roman" w:hAnsi="Times New Roman"/>
          <w:bCs/>
          <w:sz w:val="24"/>
          <w:szCs w:val="24"/>
          <w:lang w:eastAsia="el-GR"/>
        </w:rPr>
        <w:t xml:space="preserve"> μοντέρνας και σύγχρονης τέχνης. Προσεγγίσεις στην ιδέα της έκθεσης στην ιστορία της τέχνης και τη σύγχρονη εικαστική πρακτική και θεωρία. </w:t>
      </w:r>
    </w:p>
    <w:p w:rsidR="00B94D84" w:rsidRDefault="00B94D84" w:rsidP="000A3CC5">
      <w:pPr>
        <w:spacing w:line="360" w:lineRule="auto"/>
        <w:contextualSpacing/>
        <w:jc w:val="both"/>
        <w:rPr>
          <w:rFonts w:ascii="Times New Roman" w:hAnsi="Times New Roman"/>
          <w:b/>
          <w:color w:val="C00000"/>
          <w:sz w:val="24"/>
          <w:szCs w:val="24"/>
        </w:rPr>
      </w:pPr>
    </w:p>
    <w:bookmarkEnd w:id="1"/>
    <w:p w:rsidR="00763D52" w:rsidRDefault="00763D52" w:rsidP="00763D52">
      <w:pPr>
        <w:spacing w:line="360" w:lineRule="auto"/>
        <w:contextualSpacing/>
        <w:jc w:val="both"/>
        <w:rPr>
          <w:rFonts w:ascii="Times New Roman" w:hAnsi="Times New Roman"/>
          <w:b/>
          <w:color w:val="C00000"/>
          <w:sz w:val="24"/>
          <w:szCs w:val="24"/>
        </w:rPr>
      </w:pPr>
      <w:r w:rsidRPr="000A3CC5">
        <w:rPr>
          <w:rFonts w:ascii="Times New Roman" w:hAnsi="Times New Roman"/>
          <w:b/>
          <w:color w:val="C00000"/>
          <w:sz w:val="24"/>
          <w:szCs w:val="24"/>
        </w:rPr>
        <w:t>Δ-ΑΝ-ΦΙΤΑΕ 603</w:t>
      </w:r>
    </w:p>
    <w:p w:rsidR="00763D52" w:rsidRDefault="00763D52" w:rsidP="00763D52">
      <w:pPr>
        <w:spacing w:line="360" w:lineRule="auto"/>
        <w:contextualSpacing/>
        <w:jc w:val="both"/>
        <w:rPr>
          <w:rFonts w:ascii="Times New Roman" w:hAnsi="Times New Roman"/>
          <w:b/>
          <w:sz w:val="24"/>
          <w:szCs w:val="24"/>
        </w:rPr>
      </w:pPr>
      <w:r w:rsidRPr="002969A0">
        <w:rPr>
          <w:rFonts w:ascii="Times New Roman" w:hAnsi="Times New Roman"/>
          <w:b/>
          <w:sz w:val="24"/>
          <w:szCs w:val="24"/>
        </w:rPr>
        <w:t xml:space="preserve">Επιμέλεια Εκθέσεων </w:t>
      </w:r>
    </w:p>
    <w:p w:rsidR="00763D52" w:rsidRPr="001B0D4E" w:rsidRDefault="007917C0" w:rsidP="00763D52">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Ντέλια Τζωρτζάκη </w:t>
      </w:r>
      <w:r w:rsidR="00763D52" w:rsidRPr="001B0D4E">
        <w:rPr>
          <w:rFonts w:ascii="Times New Roman" w:hAnsi="Times New Roman"/>
          <w:sz w:val="24"/>
          <w:szCs w:val="24"/>
          <w:u w:val="single"/>
        </w:rPr>
        <w:t>(ΠΔ 407/1980)</w:t>
      </w:r>
      <w:r w:rsidR="00763D52" w:rsidRPr="001B0D4E">
        <w:rPr>
          <w:rFonts w:ascii="Times New Roman" w:hAnsi="Times New Roman"/>
          <w:sz w:val="24"/>
          <w:szCs w:val="24"/>
        </w:rPr>
        <w:t xml:space="preserve"> </w:t>
      </w:r>
    </w:p>
    <w:p w:rsidR="00763D52" w:rsidRDefault="00763D52" w:rsidP="00763D52">
      <w:pPr>
        <w:spacing w:line="360" w:lineRule="auto"/>
        <w:contextualSpacing/>
        <w:jc w:val="both"/>
        <w:rPr>
          <w:rFonts w:ascii="Times New Roman" w:hAnsi="Times New Roman"/>
          <w:sz w:val="24"/>
          <w:szCs w:val="24"/>
        </w:rPr>
      </w:pPr>
      <w:r w:rsidRPr="00D41FF5">
        <w:rPr>
          <w:rFonts w:ascii="Times New Roman" w:hAnsi="Times New Roman"/>
          <w:sz w:val="24"/>
          <w:szCs w:val="24"/>
        </w:rPr>
        <w:t xml:space="preserve">Ο βασικός άξονας </w:t>
      </w:r>
      <w:r>
        <w:rPr>
          <w:rFonts w:ascii="Times New Roman" w:hAnsi="Times New Roman"/>
          <w:sz w:val="24"/>
          <w:szCs w:val="24"/>
        </w:rPr>
        <w:t>αυτού του θεωρητικού και εφαρμοσμένο</w:t>
      </w:r>
      <w:r w:rsidRPr="00D41FF5">
        <w:rPr>
          <w:rFonts w:ascii="Times New Roman" w:hAnsi="Times New Roman"/>
          <w:sz w:val="24"/>
          <w:szCs w:val="24"/>
        </w:rPr>
        <w:t xml:space="preserve">υ μαθήματος είναι η επισκόπηση των επιμελητικών πρακτικών και των νέων κατευθύνσεων σε αυτές μέσα από τη μελέτη περιπτώσεων πρόσφατων παραδειγμάτων από εκθέσεις στην Ελλάδα και στην Ευρώπη. </w:t>
      </w:r>
      <w:r>
        <w:rPr>
          <w:rFonts w:ascii="Times New Roman" w:hAnsi="Times New Roman"/>
          <w:sz w:val="24"/>
          <w:szCs w:val="24"/>
        </w:rPr>
        <w:t>Εξετάζονται ο</w:t>
      </w:r>
      <w:r w:rsidRPr="00D41FF5">
        <w:rPr>
          <w:rFonts w:ascii="Times New Roman" w:hAnsi="Times New Roman"/>
          <w:sz w:val="24"/>
          <w:szCs w:val="24"/>
        </w:rPr>
        <w:t xml:space="preserve"> ρόλος του επιμελητή και οι συνέργειες με τους εικαστικούς και τους φορείς που διοργανώνουν εκθέσεις</w:t>
      </w:r>
      <w:r>
        <w:rPr>
          <w:rFonts w:ascii="Times New Roman" w:hAnsi="Times New Roman"/>
          <w:sz w:val="24"/>
          <w:szCs w:val="24"/>
        </w:rPr>
        <w:t>, καθώς</w:t>
      </w:r>
      <w:r w:rsidRPr="00D41FF5">
        <w:rPr>
          <w:rFonts w:ascii="Times New Roman" w:hAnsi="Times New Roman"/>
          <w:sz w:val="24"/>
          <w:szCs w:val="24"/>
        </w:rPr>
        <w:t xml:space="preserve"> και οι πρακτικές εκφάνσεις και ζητήματα ως προς τη διοργάνωση μιας έκθεσης.</w:t>
      </w:r>
      <w:r>
        <w:rPr>
          <w:rFonts w:ascii="Times New Roman" w:hAnsi="Times New Roman"/>
          <w:sz w:val="24"/>
          <w:szCs w:val="24"/>
        </w:rPr>
        <w:t xml:space="preserve"> Α</w:t>
      </w:r>
      <w:r w:rsidRPr="00D41FF5">
        <w:rPr>
          <w:rFonts w:ascii="Times New Roman" w:hAnsi="Times New Roman"/>
          <w:sz w:val="24"/>
          <w:szCs w:val="24"/>
        </w:rPr>
        <w:t xml:space="preserve">. Διαφορές ανάμεσα στις περιοδικές και μόνιμες εκθέσεις και ζητήματα που τίθενται ως προς την επιμέλεια. </w:t>
      </w:r>
      <w:r>
        <w:rPr>
          <w:rFonts w:ascii="Times New Roman" w:hAnsi="Times New Roman"/>
          <w:sz w:val="24"/>
          <w:szCs w:val="24"/>
        </w:rPr>
        <w:t>Β</w:t>
      </w:r>
      <w:r w:rsidRPr="00D41FF5">
        <w:rPr>
          <w:rFonts w:ascii="Times New Roman" w:hAnsi="Times New Roman"/>
          <w:sz w:val="24"/>
          <w:szCs w:val="24"/>
        </w:rPr>
        <w:t xml:space="preserve">. Ο καλλιτέχνης ως επιμελητής. </w:t>
      </w:r>
      <w:r>
        <w:rPr>
          <w:rFonts w:ascii="Times New Roman" w:hAnsi="Times New Roman"/>
          <w:sz w:val="24"/>
          <w:szCs w:val="24"/>
        </w:rPr>
        <w:t>Γ</w:t>
      </w:r>
      <w:r w:rsidRPr="00D41FF5">
        <w:rPr>
          <w:rFonts w:ascii="Times New Roman" w:hAnsi="Times New Roman"/>
          <w:sz w:val="24"/>
          <w:szCs w:val="24"/>
        </w:rPr>
        <w:t xml:space="preserve">. Επισκόπηση σημαντικών παραδειγμάτων διεθνών εκθέσεων και πρακτικών που εισάγουν. </w:t>
      </w:r>
      <w:r>
        <w:rPr>
          <w:rFonts w:ascii="Times New Roman" w:hAnsi="Times New Roman"/>
          <w:sz w:val="24"/>
          <w:szCs w:val="24"/>
        </w:rPr>
        <w:t>Δ</w:t>
      </w:r>
      <w:r w:rsidRPr="00D41FF5">
        <w:rPr>
          <w:rFonts w:ascii="Times New Roman" w:hAnsi="Times New Roman"/>
          <w:sz w:val="24"/>
          <w:szCs w:val="24"/>
        </w:rPr>
        <w:t>. Επιμέλεια και νέες μορφές τέχνης: από τις ψηφιακές μορφές τέχνης στις bioarts.</w:t>
      </w:r>
    </w:p>
    <w:p w:rsidR="00763D52" w:rsidRDefault="00763D52" w:rsidP="000A3CC5">
      <w:pPr>
        <w:spacing w:line="360" w:lineRule="auto"/>
        <w:contextualSpacing/>
        <w:jc w:val="both"/>
        <w:rPr>
          <w:rFonts w:ascii="Times New Roman" w:hAnsi="Times New Roman"/>
          <w:b/>
          <w:color w:val="C00000"/>
          <w:sz w:val="24"/>
          <w:szCs w:val="24"/>
          <w:highlight w:val="yellow"/>
        </w:rPr>
      </w:pPr>
    </w:p>
    <w:p w:rsidR="00763D52" w:rsidRPr="00FC7F09" w:rsidRDefault="00763D52" w:rsidP="00763D52">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Δ-ΤΕ-ΙΣΘΕΤΑ 024</w:t>
      </w:r>
    </w:p>
    <w:p w:rsidR="000A3CC5" w:rsidRPr="00763D52" w:rsidRDefault="000A3CC5" w:rsidP="00421A2E">
      <w:pPr>
        <w:spacing w:line="360" w:lineRule="auto"/>
        <w:contextualSpacing/>
        <w:jc w:val="both"/>
        <w:rPr>
          <w:rFonts w:ascii="Times New Roman" w:hAnsi="Times New Roman"/>
          <w:b/>
          <w:sz w:val="24"/>
          <w:szCs w:val="24"/>
        </w:rPr>
      </w:pPr>
      <w:r w:rsidRPr="00763D52">
        <w:rPr>
          <w:rFonts w:ascii="Times New Roman" w:hAnsi="Times New Roman"/>
          <w:b/>
          <w:sz w:val="24"/>
          <w:szCs w:val="24"/>
        </w:rPr>
        <w:t>Τέχνη και σώμα: καλλιτεχνικές πρακτικές μετά τη δεκαετία του 1960</w:t>
      </w:r>
    </w:p>
    <w:p w:rsidR="00C2085B" w:rsidRDefault="00C2085B" w:rsidP="00763D52">
      <w:pPr>
        <w:spacing w:after="0" w:line="360" w:lineRule="auto"/>
        <w:jc w:val="both"/>
        <w:rPr>
          <w:rFonts w:ascii="Times New Roman" w:hAnsi="Times New Roman"/>
          <w:sz w:val="24"/>
          <w:szCs w:val="24"/>
          <w:u w:val="single"/>
        </w:rPr>
      </w:pPr>
      <w:r w:rsidRPr="00C2085B">
        <w:rPr>
          <w:rFonts w:ascii="Times New Roman" w:hAnsi="Times New Roman"/>
          <w:sz w:val="24"/>
          <w:szCs w:val="24"/>
          <w:u w:val="single"/>
        </w:rPr>
        <w:t>Κων/νος Βασιλείου (Πανεπ. υπότροφος)</w:t>
      </w:r>
    </w:p>
    <w:p w:rsidR="00763D52" w:rsidRPr="00D53E10" w:rsidRDefault="00763D52" w:rsidP="00763D52">
      <w:pPr>
        <w:spacing w:after="0" w:line="360" w:lineRule="auto"/>
        <w:jc w:val="both"/>
        <w:rPr>
          <w:rFonts w:ascii="Times New Roman" w:hAnsi="Times New Roman"/>
          <w:sz w:val="24"/>
          <w:szCs w:val="24"/>
        </w:rPr>
      </w:pPr>
      <w:r w:rsidRPr="00D53E10">
        <w:rPr>
          <w:rFonts w:ascii="Times New Roman" w:hAnsi="Times New Roman"/>
          <w:sz w:val="24"/>
          <w:szCs w:val="24"/>
        </w:rPr>
        <w:t>Το μάθημα εξετάζει τις καλλιτεχνικές πρακτικές ‒από τη δεκαετία 1970 έως τις μέρες μας‒ αλλά και τις καλλιτεχνικές παραδόσεις που εμπλέκουν ευθέως το ανθρώπινο σώμα στην καλλιτεχνική διαδικασία.</w:t>
      </w:r>
    </w:p>
    <w:p w:rsidR="000A3CC5" w:rsidRDefault="000A3CC5" w:rsidP="00421A2E">
      <w:pPr>
        <w:spacing w:line="360" w:lineRule="auto"/>
        <w:contextualSpacing/>
        <w:jc w:val="both"/>
        <w:rPr>
          <w:rFonts w:ascii="Times New Roman" w:hAnsi="Times New Roman"/>
          <w:b/>
          <w:color w:val="FF0000"/>
          <w:sz w:val="24"/>
          <w:szCs w:val="24"/>
        </w:rPr>
      </w:pPr>
    </w:p>
    <w:p w:rsidR="005204CD" w:rsidRPr="00FC7F09" w:rsidRDefault="005204CD" w:rsidP="005204CD">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Δ-ΤΕ-ΙΣΘΕΤΑ 025</w:t>
      </w:r>
    </w:p>
    <w:p w:rsidR="005204CD" w:rsidRPr="001475EB" w:rsidRDefault="005204CD" w:rsidP="005204CD">
      <w:pPr>
        <w:spacing w:line="360" w:lineRule="auto"/>
        <w:contextualSpacing/>
        <w:jc w:val="both"/>
        <w:rPr>
          <w:rFonts w:ascii="Times New Roman" w:hAnsi="Times New Roman"/>
          <w:b/>
          <w:sz w:val="24"/>
          <w:szCs w:val="24"/>
        </w:rPr>
      </w:pPr>
      <w:r>
        <w:rPr>
          <w:rFonts w:ascii="Times New Roman" w:hAnsi="Times New Roman"/>
          <w:b/>
          <w:sz w:val="24"/>
          <w:szCs w:val="24"/>
        </w:rPr>
        <w:t>Τέχνη και ελληνικότητα από το 19</w:t>
      </w:r>
      <w:r w:rsidRPr="000A3CC5">
        <w:rPr>
          <w:rFonts w:ascii="Times New Roman" w:hAnsi="Times New Roman"/>
          <w:b/>
          <w:sz w:val="24"/>
          <w:szCs w:val="24"/>
        </w:rPr>
        <w:t>ο</w:t>
      </w:r>
      <w:r>
        <w:rPr>
          <w:rFonts w:ascii="Times New Roman" w:hAnsi="Times New Roman"/>
          <w:b/>
          <w:sz w:val="24"/>
          <w:szCs w:val="24"/>
        </w:rPr>
        <w:t xml:space="preserve"> στον 20ό αιώνα</w:t>
      </w:r>
    </w:p>
    <w:p w:rsidR="005204CD" w:rsidRPr="001B0D4E" w:rsidRDefault="00DE7438" w:rsidP="005204CD">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Αλέξανδρος Τενεκετζής </w:t>
      </w:r>
      <w:r w:rsidR="005204CD" w:rsidRPr="001B0D4E">
        <w:rPr>
          <w:rFonts w:ascii="Times New Roman" w:hAnsi="Times New Roman"/>
          <w:sz w:val="24"/>
          <w:szCs w:val="24"/>
          <w:u w:val="single"/>
        </w:rPr>
        <w:t>(Πανεπ. υπότροφος)</w:t>
      </w:r>
    </w:p>
    <w:p w:rsidR="005204CD" w:rsidRPr="00763D52" w:rsidRDefault="005204CD" w:rsidP="005204CD">
      <w:pPr>
        <w:spacing w:line="360" w:lineRule="auto"/>
        <w:contextualSpacing/>
        <w:jc w:val="both"/>
        <w:rPr>
          <w:rFonts w:ascii="Times New Roman" w:hAnsi="Times New Roman"/>
          <w:sz w:val="24"/>
          <w:szCs w:val="24"/>
        </w:rPr>
      </w:pPr>
      <w:r w:rsidRPr="00763D52">
        <w:rPr>
          <w:rFonts w:ascii="Times New Roman" w:hAnsi="Times New Roman"/>
          <w:sz w:val="24"/>
          <w:szCs w:val="24"/>
        </w:rPr>
        <w:t>Εξετάζονται οι τρόποι με τους οποίους η «ελληνικότητα» ‒ τόσο στα εθνικά όσο και στα διεθνή της συμφραζόμενα‒ ενσωματώθηκε στις εικαστικές τέχνες ως έννοια που συγκροτεί την ελληνική ταυτότητα από την πρώτη μετεπαναστατική περίοδο έως τον μεσοπόλεμο.</w:t>
      </w:r>
    </w:p>
    <w:p w:rsidR="005204CD" w:rsidRDefault="005204CD" w:rsidP="00421A2E">
      <w:pPr>
        <w:spacing w:line="360" w:lineRule="auto"/>
        <w:contextualSpacing/>
        <w:jc w:val="both"/>
        <w:rPr>
          <w:rFonts w:ascii="Times New Roman" w:hAnsi="Times New Roman"/>
          <w:b/>
          <w:color w:val="1F497D" w:themeColor="text2"/>
          <w:sz w:val="24"/>
          <w:szCs w:val="24"/>
        </w:rPr>
      </w:pPr>
    </w:p>
    <w:p w:rsidR="00AF5979" w:rsidRDefault="00AF5979" w:rsidP="00421A2E">
      <w:pPr>
        <w:spacing w:line="360" w:lineRule="auto"/>
        <w:contextualSpacing/>
        <w:jc w:val="both"/>
        <w:rPr>
          <w:rFonts w:ascii="Times New Roman" w:hAnsi="Times New Roman"/>
          <w:b/>
          <w:color w:val="1F497D" w:themeColor="text2"/>
          <w:sz w:val="24"/>
          <w:szCs w:val="24"/>
        </w:rPr>
      </w:pPr>
    </w:p>
    <w:p w:rsidR="008476B8" w:rsidRDefault="008476B8" w:rsidP="00421A2E">
      <w:pPr>
        <w:spacing w:line="360" w:lineRule="auto"/>
        <w:contextualSpacing/>
        <w:jc w:val="both"/>
        <w:rPr>
          <w:rFonts w:ascii="Times New Roman" w:hAnsi="Times New Roman"/>
          <w:b/>
          <w:color w:val="1F497D" w:themeColor="text2"/>
          <w:sz w:val="24"/>
          <w:szCs w:val="24"/>
        </w:rPr>
      </w:pPr>
    </w:p>
    <w:p w:rsidR="008476B8" w:rsidRDefault="008476B8" w:rsidP="00421A2E">
      <w:pPr>
        <w:spacing w:line="360" w:lineRule="auto"/>
        <w:contextualSpacing/>
        <w:jc w:val="both"/>
        <w:rPr>
          <w:rFonts w:ascii="Times New Roman" w:hAnsi="Times New Roman"/>
          <w:b/>
          <w:color w:val="1F497D" w:themeColor="text2"/>
          <w:sz w:val="24"/>
          <w:szCs w:val="24"/>
        </w:rPr>
      </w:pPr>
    </w:p>
    <w:p w:rsidR="00763D52" w:rsidRDefault="00763D52" w:rsidP="00421A2E">
      <w:pPr>
        <w:spacing w:line="360" w:lineRule="auto"/>
        <w:contextualSpacing/>
        <w:jc w:val="both"/>
        <w:rPr>
          <w:rFonts w:ascii="Times New Roman" w:hAnsi="Times New Roman"/>
          <w:b/>
          <w:color w:val="1F497D" w:themeColor="text2"/>
          <w:sz w:val="24"/>
          <w:szCs w:val="24"/>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lastRenderedPageBreak/>
        <w:t>ΣΕΜΙΝΑΡΙ</w:t>
      </w:r>
      <w:r w:rsidRPr="00BE2718">
        <w:rPr>
          <w:rFonts w:ascii="Times New Roman" w:hAnsi="Times New Roman"/>
          <w:sz w:val="24"/>
          <w:szCs w:val="24"/>
          <w:u w:val="single"/>
          <w:lang w:val="en-US"/>
        </w:rPr>
        <w:t>A</w:t>
      </w:r>
    </w:p>
    <w:p w:rsidR="00D8224F" w:rsidRPr="00720EF0" w:rsidRDefault="00D8224F" w:rsidP="00D8224F">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Σ-ΤΕ-ΙΣΘΕΤΑ 206</w:t>
      </w:r>
      <w:r w:rsidRPr="00720EF0">
        <w:rPr>
          <w:rFonts w:ascii="Times New Roman" w:hAnsi="Times New Roman"/>
          <w:color w:val="C00000"/>
          <w:sz w:val="24"/>
          <w:szCs w:val="24"/>
        </w:rPr>
        <w:t xml:space="preserve"> </w:t>
      </w:r>
    </w:p>
    <w:p w:rsidR="00D8224F" w:rsidRPr="00054035" w:rsidRDefault="00D8224F" w:rsidP="00D8224F">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r>
        <w:rPr>
          <w:rFonts w:ascii="Times New Roman" w:hAnsi="Times New Roman"/>
          <w:b/>
          <w:bCs/>
          <w:sz w:val="24"/>
          <w:szCs w:val="24"/>
        </w:rPr>
        <w:t xml:space="preserve"> </w:t>
      </w:r>
    </w:p>
    <w:p w:rsidR="00D8224F" w:rsidRPr="00375D65" w:rsidRDefault="00D8224F" w:rsidP="00D8224F">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Ναυσικά Λιτσαρδοπούλου</w:t>
      </w:r>
    </w:p>
    <w:p w:rsidR="00D8224F" w:rsidRPr="007F0373" w:rsidRDefault="00D8224F" w:rsidP="00D8224F">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Karel van Mander, Roger de Piles, Joachim von Sandrart, André Félibien,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Diderot,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Delacroi</w:t>
      </w:r>
      <w:r>
        <w:rPr>
          <w:rFonts w:ascii="Times New Roman" w:hAnsi="Times New Roman"/>
          <w:sz w:val="24"/>
          <w:szCs w:val="24"/>
        </w:rPr>
        <w:t xml:space="preserve">x και </w:t>
      </w:r>
      <w:r w:rsidRPr="00BE2718">
        <w:rPr>
          <w:rFonts w:ascii="Times New Roman" w:hAnsi="Times New Roman"/>
          <w:sz w:val="24"/>
          <w:szCs w:val="24"/>
        </w:rPr>
        <w:t>Baudelaire, ενώ μελετώνται επίσης διαφορετικές σύγχρονες 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(Eddy de Jongh, Eric Jan Sluijter, Ivan Gaskell, Herman Roodenburg, Celeste Brusati, Elizabeth Honig, Walter Melion, Svetlana Alpers, </w:t>
      </w:r>
      <w:r w:rsidRPr="00BE2718">
        <w:rPr>
          <w:rFonts w:ascii="Times New Roman" w:hAnsi="Times New Roman"/>
          <w:sz w:val="24"/>
          <w:szCs w:val="24"/>
          <w:lang w:val="en-US"/>
        </w:rPr>
        <w:t>John</w:t>
      </w:r>
      <w:r w:rsidRPr="00BE2718">
        <w:rPr>
          <w:rFonts w:ascii="Times New Roman" w:hAnsi="Times New Roman"/>
          <w:sz w:val="24"/>
          <w:szCs w:val="24"/>
        </w:rPr>
        <w:t xml:space="preserve"> Michael Montias κ.ά.). Πολλές από τις θέσεις αυτές εξετάζονται απέναντι στο μοντέλο </w:t>
      </w:r>
      <w:r>
        <w:rPr>
          <w:rFonts w:ascii="Times New Roman" w:hAnsi="Times New Roman"/>
          <w:sz w:val="24"/>
          <w:szCs w:val="24"/>
        </w:rPr>
        <w:t xml:space="preserve">του </w:t>
      </w:r>
      <w:r w:rsidRPr="00BE2718">
        <w:rPr>
          <w:rFonts w:ascii="Times New Roman" w:hAnsi="Times New Roman"/>
          <w:sz w:val="24"/>
          <w:szCs w:val="24"/>
        </w:rPr>
        <w:t>Panofsky και τη μέθοδο της συμβολικής αποκωδικοποίησης του περιεχομένου των έργων.</w:t>
      </w:r>
    </w:p>
    <w:p w:rsidR="00D8224F" w:rsidRDefault="00D8224F" w:rsidP="00BE0D70">
      <w:pPr>
        <w:spacing w:after="0" w:line="360" w:lineRule="auto"/>
        <w:contextualSpacing/>
        <w:rPr>
          <w:rFonts w:ascii="Times New Roman" w:hAnsi="Times New Roman"/>
          <w:b/>
          <w:strike/>
          <w:color w:val="C00000"/>
          <w:sz w:val="24"/>
          <w:szCs w:val="24"/>
        </w:rPr>
      </w:pPr>
    </w:p>
    <w:p w:rsidR="00461474" w:rsidRDefault="00461474" w:rsidP="00BE0D70">
      <w:pPr>
        <w:spacing w:after="0" w:line="360" w:lineRule="auto"/>
        <w:contextualSpacing/>
        <w:rPr>
          <w:rFonts w:ascii="Times New Roman" w:hAnsi="Times New Roman"/>
          <w:b/>
          <w:strike/>
          <w:color w:val="C00000"/>
          <w:sz w:val="24"/>
          <w:szCs w:val="24"/>
        </w:rPr>
      </w:pPr>
    </w:p>
    <w:p w:rsidR="00BE0D70" w:rsidRPr="00F756DE" w:rsidRDefault="00BE0D70" w:rsidP="00BE0D70">
      <w:pPr>
        <w:spacing w:after="0" w:line="360" w:lineRule="auto"/>
        <w:contextualSpacing/>
        <w:rPr>
          <w:rFonts w:ascii="Times New Roman" w:hAnsi="Times New Roman"/>
          <w:b/>
          <w:color w:val="C00000"/>
          <w:sz w:val="24"/>
          <w:szCs w:val="24"/>
        </w:rPr>
      </w:pPr>
      <w:r w:rsidRPr="00461474">
        <w:rPr>
          <w:rFonts w:ascii="Times New Roman" w:hAnsi="Times New Roman"/>
          <w:b/>
          <w:color w:val="C00000"/>
          <w:sz w:val="24"/>
          <w:szCs w:val="24"/>
        </w:rPr>
        <w:t>Σ-</w:t>
      </w:r>
      <w:r w:rsidR="00FD6E6A" w:rsidRPr="00461474">
        <w:rPr>
          <w:rFonts w:ascii="Times New Roman" w:hAnsi="Times New Roman"/>
          <w:b/>
          <w:color w:val="C00000"/>
          <w:sz w:val="24"/>
          <w:szCs w:val="24"/>
        </w:rPr>
        <w:t>ΦΙ</w:t>
      </w:r>
      <w:r w:rsidRPr="00461474">
        <w:rPr>
          <w:rFonts w:ascii="Times New Roman" w:hAnsi="Times New Roman"/>
          <w:b/>
          <w:color w:val="C00000"/>
          <w:sz w:val="24"/>
          <w:szCs w:val="24"/>
        </w:rPr>
        <w:t xml:space="preserve">-ΦΙΤΑΕ </w:t>
      </w:r>
      <w:r w:rsidR="00FD6E6A" w:rsidRPr="00461474">
        <w:rPr>
          <w:rFonts w:ascii="Times New Roman" w:hAnsi="Times New Roman"/>
          <w:b/>
          <w:color w:val="C00000"/>
          <w:sz w:val="24"/>
          <w:szCs w:val="24"/>
        </w:rPr>
        <w:t>7</w:t>
      </w:r>
      <w:r w:rsidRPr="00461474">
        <w:rPr>
          <w:rFonts w:ascii="Times New Roman" w:hAnsi="Times New Roman"/>
          <w:b/>
          <w:color w:val="C00000"/>
          <w:sz w:val="24"/>
          <w:szCs w:val="24"/>
        </w:rPr>
        <w:t>08</w:t>
      </w:r>
    </w:p>
    <w:p w:rsidR="00277FCE" w:rsidRPr="00F756DE" w:rsidRDefault="00277FCE" w:rsidP="00277FCE">
      <w:pPr>
        <w:pStyle w:val="a5"/>
        <w:spacing w:line="360" w:lineRule="auto"/>
        <w:contextualSpacing/>
        <w:rPr>
          <w:b/>
          <w:color w:val="000000"/>
          <w:lang w:val="el-GR"/>
        </w:rPr>
      </w:pPr>
      <w:r w:rsidRPr="00F756DE">
        <w:rPr>
          <w:b/>
          <w:color w:val="000000"/>
          <w:lang w:val="el-GR"/>
        </w:rPr>
        <w:t xml:space="preserve">Θεωρία και μαθητεία της τέχνης: </w:t>
      </w:r>
      <w:r w:rsidR="005F0B6E">
        <w:rPr>
          <w:b/>
          <w:color w:val="000000"/>
          <w:lang w:val="el-GR"/>
        </w:rPr>
        <w:t>φιλοσοφικές συναναστροφές με εικαστικά έργα</w:t>
      </w:r>
    </w:p>
    <w:p w:rsidR="00BE0D70" w:rsidRPr="0025266B" w:rsidRDefault="00F756DE" w:rsidP="000A3CC5">
      <w:pPr>
        <w:spacing w:line="360" w:lineRule="auto"/>
        <w:contextualSpacing/>
        <w:jc w:val="both"/>
        <w:rPr>
          <w:rFonts w:ascii="Times New Roman" w:hAnsi="Times New Roman"/>
          <w:sz w:val="24"/>
          <w:szCs w:val="24"/>
          <w:u w:val="single"/>
        </w:rPr>
      </w:pPr>
      <w:r w:rsidRPr="0025266B">
        <w:rPr>
          <w:rFonts w:ascii="Times New Roman" w:hAnsi="Times New Roman"/>
          <w:sz w:val="24"/>
          <w:szCs w:val="24"/>
          <w:u w:val="single"/>
        </w:rPr>
        <w:t>Φανή Παραφόρου</w:t>
      </w:r>
      <w:r w:rsidRPr="0025266B">
        <w:rPr>
          <w:rFonts w:ascii="Times New Roman" w:hAnsi="Times New Roman"/>
          <w:sz w:val="24"/>
          <w:szCs w:val="24"/>
        </w:rPr>
        <w:t xml:space="preserve"> </w:t>
      </w:r>
    </w:p>
    <w:p w:rsidR="00763D52" w:rsidRPr="00763D52" w:rsidRDefault="00763D52" w:rsidP="00763D52">
      <w:pPr>
        <w:spacing w:before="120" w:after="120" w:line="360" w:lineRule="auto"/>
        <w:jc w:val="both"/>
        <w:rPr>
          <w:rFonts w:ascii="Times New Roman" w:hAnsi="Times New Roman"/>
          <w:sz w:val="24"/>
          <w:szCs w:val="24"/>
        </w:rPr>
      </w:pPr>
      <w:r w:rsidRPr="00763D52">
        <w:rPr>
          <w:rFonts w:ascii="Times New Roman" w:hAnsi="Times New Roman"/>
          <w:sz w:val="24"/>
          <w:szCs w:val="24"/>
        </w:rPr>
        <w:t xml:space="preserve">Τι σχέση έχει η περιγραφή των </w:t>
      </w:r>
      <w:r w:rsidRPr="00763D52">
        <w:rPr>
          <w:rFonts w:ascii="Times New Roman" w:hAnsi="Times New Roman"/>
          <w:i/>
          <w:sz w:val="24"/>
          <w:szCs w:val="24"/>
        </w:rPr>
        <w:t>Ακολούθων</w:t>
      </w:r>
      <w:r w:rsidRPr="00763D52">
        <w:rPr>
          <w:rFonts w:ascii="Times New Roman" w:hAnsi="Times New Roman"/>
          <w:sz w:val="24"/>
          <w:szCs w:val="24"/>
        </w:rPr>
        <w:t xml:space="preserve"> του Βελάσκεθ, με την οποία προλογίζει ο Φουκώ τις </w:t>
      </w:r>
      <w:r w:rsidRPr="00763D52">
        <w:rPr>
          <w:rFonts w:ascii="Times New Roman" w:hAnsi="Times New Roman"/>
          <w:i/>
          <w:sz w:val="24"/>
          <w:szCs w:val="24"/>
        </w:rPr>
        <w:t>Λέξεις και τα πράγματα</w:t>
      </w:r>
      <w:r w:rsidRPr="00763D52">
        <w:rPr>
          <w:rFonts w:ascii="Times New Roman" w:hAnsi="Times New Roman"/>
          <w:sz w:val="24"/>
          <w:szCs w:val="24"/>
        </w:rPr>
        <w:t xml:space="preserve">, με τα κείμενα του Ανρί Μισώ για πίνακες του Ρενέ Μαγκρίτ; Και πώς μπορεί μια αποσπασματική περιγραφή εικαστικού έργου όπως η </w:t>
      </w:r>
      <w:r w:rsidRPr="00763D52">
        <w:rPr>
          <w:rFonts w:ascii="Times New Roman" w:hAnsi="Times New Roman"/>
          <w:i/>
          <w:sz w:val="24"/>
          <w:szCs w:val="24"/>
        </w:rPr>
        <w:t>Περιγραφή εικόνας</w:t>
      </w:r>
      <w:r w:rsidRPr="00763D52">
        <w:rPr>
          <w:rFonts w:ascii="Times New Roman" w:hAnsi="Times New Roman"/>
          <w:sz w:val="24"/>
          <w:szCs w:val="24"/>
        </w:rPr>
        <w:t xml:space="preserve"> του Χάινερ Μύλλερ να διαβαστεί με όρους αποδόμησης; Σκοπός του σεμιναρίου είναι να διερευνηθεί η σχέση μεταξύ φιλοσοφίας και λογοτεχνίας με άξονα την εκατέρωθεν ενασχόληση με την περιγραφή εικαστικών έργων. Το σεμινάριο εκκινεί από τη συγκροτητική για την έννοια της περιγραφής διαφορά μεταξύ λόγου και εικόνας, διερευνά βάσει ενδεικτικών αναφορών τους όρους με τους οποίους η φιλοσοφία του 20</w:t>
      </w:r>
      <w:r w:rsidRPr="00763D52">
        <w:rPr>
          <w:rFonts w:ascii="Times New Roman" w:hAnsi="Times New Roman"/>
          <w:sz w:val="24"/>
          <w:szCs w:val="24"/>
          <w:vertAlign w:val="superscript"/>
        </w:rPr>
        <w:t>ο</w:t>
      </w:r>
      <w:r>
        <w:rPr>
          <w:rFonts w:ascii="Times New Roman" w:hAnsi="Times New Roman"/>
          <w:sz w:val="24"/>
          <w:szCs w:val="24"/>
          <w:vertAlign w:val="superscript"/>
        </w:rPr>
        <w:t>ύ</w:t>
      </w:r>
      <w:r w:rsidRPr="00763D52">
        <w:rPr>
          <w:rFonts w:ascii="Times New Roman" w:hAnsi="Times New Roman"/>
          <w:sz w:val="24"/>
          <w:szCs w:val="24"/>
        </w:rPr>
        <w:t xml:space="preserve"> αιώνα εννοιολογεί τη διάκριση ανάμεσα στο λεκτό και στο ορατό (λ.χ. Μερλώ-Ποντύ, Πανόφσκυ, Μπένγιαμιν, Φουκώ, Ντελέζ, Ντερριντά) και παρακινεί σε υποθέσεις σχετικά με τον αν και πώς οι εκάστοτε εννοιολογήσεις αποτυπώνονται σε φιλοσοφικές περιγραφές εικαστικών έργων ή μπορούν να πλαισιώσουν την ερμηνευτική προσέγγιση λογοτεχνικών </w:t>
      </w:r>
      <w:r w:rsidRPr="00763D52">
        <w:rPr>
          <w:rFonts w:ascii="Times New Roman" w:hAnsi="Times New Roman"/>
          <w:sz w:val="24"/>
          <w:szCs w:val="24"/>
        </w:rPr>
        <w:lastRenderedPageBreak/>
        <w:t>περιγραφών εικαστικών έργων. Ζητούμενο είναι να διερευνηθεί η διάκριση λεκτού και ορατού ως όρος δυνατότητας λογοτεχνικών και φιλοσοφικών περιγραφών εικαστικών έργων, να ανιχνευθεί κατά πόσο αυτές οι περιγραφές διατυπώνουν ένα λόγο περί εικόνας και αν στον ορίζοντα ενός λόγου περί εικόνας η διάκριση μεταξύ φιλοσοφίας και λογοτεχνίας καθίσταται εν τέλει περιττή.</w:t>
      </w:r>
    </w:p>
    <w:p w:rsidR="00BE0D70" w:rsidRDefault="00BE0D70" w:rsidP="00421A2E">
      <w:pPr>
        <w:spacing w:after="0" w:line="360" w:lineRule="auto"/>
        <w:contextualSpacing/>
        <w:rPr>
          <w:rFonts w:ascii="Times New Roman" w:hAnsi="Times New Roman"/>
          <w:b/>
          <w:color w:val="C00000"/>
          <w:sz w:val="24"/>
          <w:szCs w:val="24"/>
        </w:rPr>
      </w:pPr>
    </w:p>
    <w:p w:rsidR="00F04346" w:rsidRPr="00FF6274" w:rsidRDefault="00F04346" w:rsidP="00F04346">
      <w:pPr>
        <w:spacing w:line="360" w:lineRule="auto"/>
        <w:contextualSpacing/>
        <w:rPr>
          <w:rFonts w:ascii="Times New Roman" w:hAnsi="Times New Roman"/>
          <w:b/>
          <w:sz w:val="24"/>
          <w:szCs w:val="24"/>
        </w:rPr>
      </w:pPr>
      <w:r w:rsidRPr="002969A0">
        <w:rPr>
          <w:rFonts w:ascii="Times New Roman" w:hAnsi="Times New Roman"/>
          <w:b/>
          <w:color w:val="C00000"/>
          <w:sz w:val="24"/>
          <w:szCs w:val="24"/>
        </w:rPr>
        <w:t xml:space="preserve">Σ-ΤΕ-ΙΣΘΕΤΑ 207 </w:t>
      </w:r>
    </w:p>
    <w:p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r w:rsidRPr="00BE2718">
        <w:rPr>
          <w:rFonts w:ascii="Times New Roman" w:hAnsi="Times New Roman"/>
          <w:sz w:val="24"/>
          <w:szCs w:val="24"/>
        </w:rPr>
        <w:t>Νοηματοδότηση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rsidR="00F04346" w:rsidRDefault="00F04346" w:rsidP="00B7375D">
      <w:pPr>
        <w:spacing w:line="360" w:lineRule="auto"/>
        <w:contextualSpacing/>
        <w:jc w:val="both"/>
        <w:rPr>
          <w:rFonts w:ascii="Times New Roman" w:hAnsi="Times New Roman"/>
          <w:b/>
          <w:color w:val="C00000"/>
          <w:sz w:val="24"/>
          <w:szCs w:val="24"/>
        </w:rPr>
      </w:pPr>
    </w:p>
    <w:p w:rsidR="00B7375D" w:rsidRPr="00F27992" w:rsidRDefault="00B7375D" w:rsidP="00B7375D">
      <w:pPr>
        <w:spacing w:line="360" w:lineRule="auto"/>
        <w:contextualSpacing/>
        <w:jc w:val="both"/>
        <w:rPr>
          <w:rFonts w:ascii="Times New Roman" w:hAnsi="Times New Roman"/>
          <w:b/>
          <w:color w:val="C00000"/>
          <w:sz w:val="24"/>
          <w:szCs w:val="24"/>
        </w:rPr>
      </w:pPr>
      <w:r w:rsidRPr="000A3CC5">
        <w:rPr>
          <w:rFonts w:ascii="Times New Roman" w:hAnsi="Times New Roman"/>
          <w:b/>
          <w:color w:val="C00000"/>
          <w:sz w:val="24"/>
          <w:szCs w:val="24"/>
        </w:rPr>
        <w:t>Σ-ΑΝ-ΦΙΤΑΕ 90</w:t>
      </w:r>
      <w:r w:rsidR="00A07154" w:rsidRPr="000A3CC5">
        <w:rPr>
          <w:rFonts w:ascii="Times New Roman" w:hAnsi="Times New Roman"/>
          <w:b/>
          <w:color w:val="C00000"/>
          <w:sz w:val="24"/>
          <w:szCs w:val="24"/>
        </w:rPr>
        <w:t>0</w:t>
      </w:r>
    </w:p>
    <w:p w:rsidR="00B7375D" w:rsidRDefault="00B7375D" w:rsidP="00B7375D">
      <w:pPr>
        <w:spacing w:after="200" w:line="360" w:lineRule="auto"/>
        <w:ind w:right="-244"/>
        <w:contextualSpacing/>
        <w:jc w:val="both"/>
        <w:rPr>
          <w:rFonts w:ascii="Times New Roman" w:hAnsi="Times New Roman"/>
          <w:sz w:val="24"/>
          <w:szCs w:val="24"/>
        </w:rPr>
      </w:pPr>
      <w:r w:rsidRPr="00F27992">
        <w:rPr>
          <w:rFonts w:ascii="Times New Roman" w:hAnsi="Times New Roman"/>
          <w:b/>
          <w:sz w:val="24"/>
          <w:szCs w:val="24"/>
        </w:rPr>
        <w:t xml:space="preserve">Ψυχανάλυση και Τέχνη </w:t>
      </w:r>
    </w:p>
    <w:p w:rsidR="00342526" w:rsidRPr="001B0D4E" w:rsidRDefault="001C64AD" w:rsidP="005604B8">
      <w:pPr>
        <w:spacing w:after="0" w:line="360" w:lineRule="auto"/>
        <w:rPr>
          <w:rFonts w:ascii="Times New Roman" w:hAnsi="Times New Roman"/>
          <w:sz w:val="24"/>
          <w:szCs w:val="24"/>
          <w:u w:val="single"/>
        </w:rPr>
      </w:pPr>
      <w:r w:rsidRPr="001B0D4E">
        <w:rPr>
          <w:rFonts w:ascii="Times New Roman" w:hAnsi="Times New Roman"/>
          <w:sz w:val="24"/>
          <w:szCs w:val="24"/>
          <w:u w:val="single"/>
        </w:rPr>
        <w:t>(</w:t>
      </w:r>
      <w:r w:rsidR="000A3CC5" w:rsidRPr="001B0D4E">
        <w:rPr>
          <w:rFonts w:ascii="Times New Roman" w:hAnsi="Times New Roman"/>
          <w:sz w:val="24"/>
          <w:szCs w:val="24"/>
          <w:u w:val="single"/>
        </w:rPr>
        <w:t>ΠΔ 407/1980</w:t>
      </w:r>
      <w:r w:rsidRPr="001B0D4E">
        <w:rPr>
          <w:rFonts w:ascii="Times New Roman" w:hAnsi="Times New Roman"/>
          <w:sz w:val="24"/>
          <w:szCs w:val="24"/>
          <w:u w:val="single"/>
        </w:rPr>
        <w:t>)</w:t>
      </w:r>
    </w:p>
    <w:p w:rsidR="00140012" w:rsidRPr="00D675F1" w:rsidRDefault="00140012" w:rsidP="005604B8">
      <w:pPr>
        <w:pStyle w:val="NormalParagraphStyle"/>
        <w:spacing w:line="360" w:lineRule="auto"/>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Με αφετηρία βασικά φροϋδικά κείµενα και µεταγενέστερες απόψεις σχετικά µε την τέχνη, τη λογοτεχνία και το όνειρο, θα γίνει:</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Εισαγωγή στις έννοιες της παράστασης, της ερµηνευτικής κατασκευής, του ατοµικού και του κοινωνικού φαντασιακού</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Διερεύνηση της δηµιουργικής διαδικασίας ως δραστηριότητας µετασχηµατισµού των ενορµήσεων και ανάδυσης νέων µορφών παράστασης</w:t>
      </w:r>
    </w:p>
    <w:p w:rsidR="00140012" w:rsidRPr="00D675F1" w:rsidRDefault="00140012" w:rsidP="00B91F85">
      <w:pPr>
        <w:pStyle w:val="NormalParagraphStyle"/>
        <w:numPr>
          <w:ilvl w:val="0"/>
          <w:numId w:val="2"/>
        </w:numPr>
        <w:tabs>
          <w:tab w:val="left" w:pos="360"/>
        </w:tabs>
        <w:spacing w:after="160" w:line="360" w:lineRule="auto"/>
        <w:ind w:left="0" w:firstLine="0"/>
        <w:contextualSpacing/>
        <w:jc w:val="both"/>
        <w:rPr>
          <w:rFonts w:ascii="Times New Roman" w:eastAsiaTheme="minorHAnsi" w:hAnsi="Times New Roman" w:cs="Times New Roman"/>
          <w:color w:val="auto"/>
          <w:lang w:val="el-GR" w:eastAsia="en-US"/>
        </w:rPr>
      </w:pPr>
      <w:r w:rsidRPr="00D675F1">
        <w:rPr>
          <w:rFonts w:ascii="Times New Roman" w:eastAsiaTheme="minorHAnsi" w:hAnsi="Times New Roman" w:cs="Times New Roman"/>
          <w:color w:val="auto"/>
          <w:lang w:val="el-GR" w:eastAsia="en-US"/>
        </w:rPr>
        <w:t>Μελέτη των ορίων της ψυχαναλυτικής προσέγγισης στην κατανόηση της πραγµάτωσης του έργου τέχνης.</w:t>
      </w:r>
    </w:p>
    <w:p w:rsidR="0049249C" w:rsidRDefault="0049249C" w:rsidP="002969A0">
      <w:pPr>
        <w:pStyle w:val="a5"/>
        <w:spacing w:line="360" w:lineRule="auto"/>
        <w:contextualSpacing/>
        <w:rPr>
          <w:b/>
          <w:color w:val="C00000"/>
          <w:lang w:val="el-GR"/>
        </w:rPr>
      </w:pPr>
    </w:p>
    <w:p w:rsidR="00342526" w:rsidRPr="0004455D" w:rsidRDefault="00342526" w:rsidP="00342526">
      <w:pPr>
        <w:spacing w:line="360" w:lineRule="auto"/>
        <w:contextualSpacing/>
        <w:jc w:val="both"/>
        <w:rPr>
          <w:rFonts w:ascii="Times New Roman" w:hAnsi="Times New Roman"/>
          <w:b/>
          <w:sz w:val="24"/>
          <w:szCs w:val="24"/>
        </w:rPr>
      </w:pPr>
      <w:r w:rsidRPr="000A3CC5">
        <w:rPr>
          <w:rFonts w:ascii="Times New Roman" w:hAnsi="Times New Roman"/>
          <w:b/>
          <w:color w:val="C00000"/>
          <w:sz w:val="24"/>
          <w:szCs w:val="24"/>
        </w:rPr>
        <w:t>Σ-ΤΕ-ΙΣΘΕΤΑ 202</w:t>
      </w:r>
    </w:p>
    <w:p w:rsidR="006C2067" w:rsidRPr="006C2067" w:rsidRDefault="00342526" w:rsidP="00342526">
      <w:pPr>
        <w:spacing w:line="360" w:lineRule="auto"/>
        <w:contextualSpacing/>
        <w:jc w:val="both"/>
        <w:rPr>
          <w:rFonts w:ascii="Times New Roman" w:hAnsi="Times New Roman"/>
          <w:b/>
          <w:sz w:val="24"/>
          <w:szCs w:val="24"/>
        </w:rPr>
      </w:pPr>
      <w:r w:rsidRPr="0004455D">
        <w:rPr>
          <w:rFonts w:ascii="Times New Roman" w:hAnsi="Times New Roman"/>
          <w:b/>
          <w:sz w:val="24"/>
          <w:szCs w:val="24"/>
        </w:rPr>
        <w:t xml:space="preserve">Τέχνη και Μέσα: Προβλήματα Ιστοριογραφίας της Τέχνης </w:t>
      </w:r>
    </w:p>
    <w:p w:rsidR="00342526" w:rsidRPr="001B0D4E" w:rsidRDefault="004D74F2" w:rsidP="0034252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Κων/νος Βασιλείου (Πανεπ</w:t>
      </w:r>
      <w:r w:rsidR="00844E80" w:rsidRPr="00844E80">
        <w:rPr>
          <w:rFonts w:ascii="Times New Roman" w:hAnsi="Times New Roman"/>
          <w:sz w:val="24"/>
          <w:szCs w:val="24"/>
          <w:u w:val="single"/>
        </w:rPr>
        <w:t>. υπότροφος)</w:t>
      </w:r>
    </w:p>
    <w:p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lastRenderedPageBreak/>
        <w:t>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Video. B. H στροφή στα «νέα μέσα» και το ζήτημα της ιστοριογραφίας των νέων μορφών τέχνης σε σχέση με την ιστορία της σύγχρονης τέχνης. Γ. Εκδοχές των νέων μέσων, από τις ψηφιακές μορφές τέχνης στις bioarts.</w:t>
      </w:r>
    </w:p>
    <w:p w:rsidR="00644DE4" w:rsidRDefault="00644DE4" w:rsidP="009305B2">
      <w:pPr>
        <w:spacing w:line="360" w:lineRule="auto"/>
        <w:contextualSpacing/>
        <w:jc w:val="both"/>
        <w:rPr>
          <w:rFonts w:ascii="Times New Roman" w:hAnsi="Times New Roman"/>
          <w:b/>
          <w:sz w:val="24"/>
          <w:szCs w:val="24"/>
        </w:rPr>
      </w:pPr>
    </w:p>
    <w:p w:rsidR="00F3656F" w:rsidRPr="00FC7F09" w:rsidRDefault="00B33001" w:rsidP="00F3656F">
      <w:pPr>
        <w:spacing w:line="360" w:lineRule="auto"/>
        <w:contextualSpacing/>
        <w:jc w:val="both"/>
        <w:rPr>
          <w:rFonts w:ascii="Times New Roman" w:hAnsi="Times New Roman"/>
          <w:b/>
          <w:color w:val="C00000"/>
          <w:sz w:val="24"/>
          <w:szCs w:val="24"/>
        </w:rPr>
      </w:pPr>
      <w:r w:rsidRPr="001B0D4E">
        <w:rPr>
          <w:rFonts w:ascii="Times New Roman" w:hAnsi="Times New Roman"/>
          <w:b/>
          <w:color w:val="C00000"/>
          <w:sz w:val="24"/>
          <w:szCs w:val="24"/>
        </w:rPr>
        <w:t>Σ-ΑΝ</w:t>
      </w:r>
      <w:r w:rsidR="00F3656F" w:rsidRPr="001B0D4E">
        <w:rPr>
          <w:rFonts w:ascii="Times New Roman" w:hAnsi="Times New Roman"/>
          <w:b/>
          <w:color w:val="C00000"/>
          <w:sz w:val="24"/>
          <w:szCs w:val="24"/>
        </w:rPr>
        <w:t xml:space="preserve">-ΦΙΤΑΕ </w:t>
      </w:r>
      <w:r w:rsidRPr="001B0D4E">
        <w:rPr>
          <w:rFonts w:ascii="Times New Roman" w:hAnsi="Times New Roman"/>
          <w:b/>
          <w:color w:val="C00000"/>
          <w:sz w:val="24"/>
          <w:szCs w:val="24"/>
        </w:rPr>
        <w:t>908</w:t>
      </w:r>
    </w:p>
    <w:p w:rsidR="00F3656F" w:rsidRPr="00F3656F" w:rsidRDefault="00F3656F" w:rsidP="00F3656F">
      <w:pPr>
        <w:spacing w:line="360" w:lineRule="auto"/>
        <w:contextualSpacing/>
        <w:jc w:val="both"/>
        <w:rPr>
          <w:rFonts w:ascii="Times New Roman" w:hAnsi="Times New Roman"/>
          <w:b/>
          <w:sz w:val="24"/>
          <w:szCs w:val="24"/>
        </w:rPr>
      </w:pPr>
      <w:r>
        <w:rPr>
          <w:rFonts w:ascii="Times New Roman" w:hAnsi="Times New Roman"/>
          <w:b/>
          <w:sz w:val="24"/>
          <w:szCs w:val="24"/>
        </w:rPr>
        <w:t>Μουσειολογία</w:t>
      </w:r>
    </w:p>
    <w:p w:rsidR="00B33001" w:rsidRPr="000A3CC5" w:rsidRDefault="00B33001" w:rsidP="00B33001">
      <w:pPr>
        <w:spacing w:line="360" w:lineRule="auto"/>
        <w:contextualSpacing/>
        <w:jc w:val="both"/>
        <w:rPr>
          <w:rFonts w:ascii="Times New Roman" w:hAnsi="Times New Roman"/>
          <w:sz w:val="24"/>
          <w:szCs w:val="24"/>
          <w:u w:val="single"/>
        </w:rPr>
      </w:pPr>
      <w:r w:rsidRPr="000A3CC5">
        <w:rPr>
          <w:rFonts w:ascii="Times New Roman" w:hAnsi="Times New Roman"/>
          <w:sz w:val="24"/>
          <w:szCs w:val="24"/>
        </w:rPr>
        <w:t xml:space="preserve">Υπεύθυνος καθηγητής: </w:t>
      </w:r>
      <w:r w:rsidR="000A3CC5" w:rsidRPr="000A3CC5">
        <w:rPr>
          <w:rFonts w:ascii="Times New Roman" w:hAnsi="Times New Roman"/>
          <w:sz w:val="24"/>
          <w:szCs w:val="24"/>
          <w:u w:val="single"/>
        </w:rPr>
        <w:t>Α</w:t>
      </w:r>
      <w:r w:rsidR="00763D52">
        <w:rPr>
          <w:rFonts w:ascii="Times New Roman" w:hAnsi="Times New Roman"/>
          <w:sz w:val="24"/>
          <w:szCs w:val="24"/>
          <w:u w:val="single"/>
        </w:rPr>
        <w:t>νδρέας</w:t>
      </w:r>
      <w:r w:rsidR="000A3CC5" w:rsidRPr="000A3CC5">
        <w:rPr>
          <w:rFonts w:ascii="Times New Roman" w:hAnsi="Times New Roman"/>
          <w:sz w:val="24"/>
          <w:szCs w:val="24"/>
          <w:u w:val="single"/>
        </w:rPr>
        <w:t xml:space="preserve"> Γιακουμακάτος</w:t>
      </w:r>
    </w:p>
    <w:p w:rsidR="00B33001" w:rsidRPr="001407F0" w:rsidRDefault="00B33001" w:rsidP="00B33001">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 xml:space="preserve">Μιχαήλ </w:t>
      </w:r>
      <w:r w:rsidRPr="00DE6ECD">
        <w:rPr>
          <w:rFonts w:ascii="Times New Roman" w:hAnsi="Times New Roman"/>
          <w:sz w:val="24"/>
          <w:szCs w:val="24"/>
          <w:u w:val="single"/>
        </w:rPr>
        <w:t>Δουλγερίδης</w:t>
      </w:r>
      <w:r>
        <w:rPr>
          <w:rFonts w:ascii="Times New Roman" w:hAnsi="Times New Roman"/>
          <w:sz w:val="24"/>
          <w:szCs w:val="24"/>
        </w:rPr>
        <w:t xml:space="preserve"> </w:t>
      </w:r>
    </w:p>
    <w:p w:rsidR="00B33001" w:rsidRPr="00B33001" w:rsidRDefault="00B33001" w:rsidP="00B33001">
      <w:pPr>
        <w:spacing w:after="0" w:line="360" w:lineRule="auto"/>
        <w:ind w:right="-99"/>
        <w:jc w:val="both"/>
        <w:rPr>
          <w:rFonts w:ascii="Times New Roman" w:hAnsi="Times New Roman"/>
          <w:sz w:val="24"/>
          <w:szCs w:val="24"/>
        </w:rPr>
      </w:pPr>
      <w:r w:rsidRPr="00B33001">
        <w:rPr>
          <w:rFonts w:ascii="Times New Roman" w:hAnsi="Times New Roman"/>
          <w:sz w:val="24"/>
          <w:szCs w:val="24"/>
        </w:rPr>
        <w:t>Το μάθημα έχει ως σκοπό τη γνωριμία και εξοικείωση των μελλοντικών ιστορικών τέχνης  με:</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α</w:t>
      </w:r>
      <w:r w:rsidRPr="00B33001">
        <w:rPr>
          <w:rFonts w:ascii="Times New Roman" w:hAnsi="Times New Roman"/>
          <w:sz w:val="24"/>
          <w:szCs w:val="24"/>
        </w:rPr>
        <w:t>) Τις σύγχρονες τάσεις της μουσειολογίας (Αρχιτεκτονικό κέλυφος, εκθεσιακούς χώρους μουσείων κτλ.).</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β</w:t>
      </w:r>
      <w:r w:rsidRPr="00B33001">
        <w:rPr>
          <w:rFonts w:ascii="Times New Roman" w:hAnsi="Times New Roman"/>
          <w:sz w:val="24"/>
          <w:szCs w:val="24"/>
        </w:rPr>
        <w:t>) Το σύγχρονο εκπαιδευτικό ρόλο των μουσείων ως χώρων δια βίου μάθησης και τις προεκτάσεις τους σε όλες τις κοινωνικές ομάδες συμπεριλαμβανομένων των μειονοτήτων (ΑμΕΑ, μετανάστες κλπ.).</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γ</w:t>
      </w:r>
      <w:r w:rsidRPr="00B33001">
        <w:rPr>
          <w:rFonts w:ascii="Times New Roman" w:hAnsi="Times New Roman"/>
          <w:sz w:val="24"/>
          <w:szCs w:val="24"/>
        </w:rPr>
        <w:t xml:space="preserve">) Τη συμβολή της κοινωνιολογίας και της ψυχολογίας ως εργαλεία προσέγγισης του κοινού για τη διάχυση της πολιτιστικής ανάτασης και ευεξίας. </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δ</w:t>
      </w:r>
      <w:r w:rsidRPr="00B33001">
        <w:rPr>
          <w:rFonts w:ascii="Times New Roman" w:hAnsi="Times New Roman"/>
          <w:sz w:val="24"/>
          <w:szCs w:val="24"/>
        </w:rPr>
        <w:t>) Την αξιοποίηση των σύγχρονων τεχνολογιών στην υπηρεσία της  πολιτιστικής και πολιτικής του μουσείου (στην Ιαπωνία, για παράδειγμα, με καλώδια αλλά και με οπτικές ίνες μεταδίδονται πληροφορίες για όλες τις δραστηριότητες του μουσείου. Μια αέναη δυνατότητα γνώσης και ανάγνωσης των εκθεμάτων του μουσείου. Ακόμα σε αρκετά μουσεία η περιήγηση γίνεται εκτός των χώρων του μουσείου,  με τη βοήθεια της τρισδιάστατης οπτικής εμπειρίας, VR / Intelligent Museum).</w:t>
      </w:r>
    </w:p>
    <w:p w:rsidR="00B33001" w:rsidRPr="00B33001" w:rsidRDefault="00B33001" w:rsidP="00B33001">
      <w:pPr>
        <w:spacing w:after="0" w:line="360" w:lineRule="auto"/>
        <w:ind w:right="-99"/>
        <w:jc w:val="both"/>
        <w:rPr>
          <w:rFonts w:ascii="Times New Roman" w:hAnsi="Times New Roman"/>
          <w:sz w:val="24"/>
          <w:szCs w:val="24"/>
        </w:rPr>
      </w:pPr>
      <w:r>
        <w:rPr>
          <w:rFonts w:ascii="Times New Roman" w:hAnsi="Times New Roman"/>
          <w:sz w:val="24"/>
          <w:szCs w:val="24"/>
        </w:rPr>
        <w:t>ε</w:t>
      </w:r>
      <w:r w:rsidRPr="00B33001">
        <w:rPr>
          <w:rFonts w:ascii="Times New Roman" w:hAnsi="Times New Roman"/>
          <w:sz w:val="24"/>
          <w:szCs w:val="24"/>
        </w:rPr>
        <w:t>) Το Marketing στους χώρους του Μουσείου.</w:t>
      </w:r>
    </w:p>
    <w:p w:rsidR="00461474" w:rsidRDefault="00B33001" w:rsidP="00461474">
      <w:pPr>
        <w:spacing w:after="0" w:line="360" w:lineRule="auto"/>
        <w:ind w:right="-96"/>
        <w:jc w:val="both"/>
        <w:rPr>
          <w:rFonts w:ascii="Times New Roman" w:hAnsi="Times New Roman"/>
          <w:sz w:val="24"/>
          <w:szCs w:val="24"/>
          <w:u w:val="single"/>
        </w:rPr>
      </w:pPr>
      <w:r w:rsidRPr="00B33001">
        <w:rPr>
          <w:rFonts w:ascii="Times New Roman" w:hAnsi="Times New Roman"/>
          <w:sz w:val="24"/>
          <w:szCs w:val="24"/>
        </w:rPr>
        <w:t xml:space="preserve">Το μάθημα καλύπτει ένα ευρύτατο φάσμα θεμάτων, τόσο μέσω θεωρητικών διαλέξεων όσο και μέσω επισκέψεων σε μουσείο με ιδιαίτερο μουσειολογικό ενδιαφέρον. </w:t>
      </w:r>
    </w:p>
    <w:p w:rsidR="00461474" w:rsidRDefault="00461474" w:rsidP="00461474">
      <w:pPr>
        <w:spacing w:after="0" w:line="360" w:lineRule="auto"/>
        <w:ind w:right="-96"/>
        <w:jc w:val="both"/>
        <w:rPr>
          <w:rFonts w:ascii="Times New Roman" w:hAnsi="Times New Roman"/>
          <w:sz w:val="24"/>
          <w:szCs w:val="24"/>
          <w:u w:val="single"/>
        </w:rPr>
      </w:pPr>
    </w:p>
    <w:p w:rsidR="00421A2E" w:rsidRPr="00BE2718" w:rsidRDefault="00421A2E" w:rsidP="00461474">
      <w:pPr>
        <w:spacing w:after="0" w:line="360" w:lineRule="auto"/>
        <w:ind w:right="-96"/>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2D0D0E" w:rsidRDefault="00421A2E" w:rsidP="00461474">
      <w:pPr>
        <w:spacing w:after="0" w:line="360" w:lineRule="auto"/>
        <w:ind w:right="-99"/>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5A3E77" w:rsidRPr="005A3E77" w:rsidRDefault="005A3E77" w:rsidP="00461474">
      <w:pPr>
        <w:spacing w:after="0" w:line="360" w:lineRule="auto"/>
        <w:ind w:right="-99"/>
        <w:jc w:val="both"/>
        <w:rPr>
          <w:rFonts w:ascii="Times New Roman" w:hAnsi="Times New Roman"/>
          <w:sz w:val="24"/>
          <w:szCs w:val="24"/>
        </w:rPr>
      </w:pPr>
      <w:r w:rsidRPr="005A3E77">
        <w:rPr>
          <w:rFonts w:ascii="Times New Roman" w:hAnsi="Times New Roman"/>
          <w:sz w:val="24"/>
          <w:szCs w:val="24"/>
        </w:rPr>
        <w:t xml:space="preserve">Η πτυχιακή εργασία πρέπει να έχει έκταση 10.000 – 12.000 λέξεις (με τις υποσημειώσεις). Ο φοιτητής δηλώνει υποχρεωτικά με αίτησή του στη Γραμματεία </w:t>
      </w:r>
      <w:r w:rsidR="00AC212E" w:rsidRPr="00AC212E">
        <w:rPr>
          <w:rFonts w:ascii="Times New Roman" w:hAnsi="Times New Roman"/>
          <w:sz w:val="24"/>
          <w:szCs w:val="24"/>
        </w:rPr>
        <w:t>τρεις (3</w:t>
      </w:r>
      <w:r w:rsidR="00AC212E">
        <w:rPr>
          <w:rFonts w:ascii="Times New Roman" w:hAnsi="Times New Roman"/>
          <w:sz w:val="24"/>
          <w:szCs w:val="24"/>
        </w:rPr>
        <w:t>)</w:t>
      </w:r>
      <w:r w:rsidRPr="005A3E77">
        <w:rPr>
          <w:rFonts w:ascii="Times New Roman" w:hAnsi="Times New Roman"/>
          <w:sz w:val="24"/>
          <w:szCs w:val="24"/>
        </w:rPr>
        <w:t xml:space="preserve"> βδομάδες μετά την έναρξη του Η΄ εξαμήνου το όνομα του επιβλέποντος με </w:t>
      </w:r>
      <w:r w:rsidRPr="005A3E77">
        <w:rPr>
          <w:rFonts w:ascii="Times New Roman" w:hAnsi="Times New Roman"/>
          <w:sz w:val="24"/>
          <w:szCs w:val="24"/>
        </w:rPr>
        <w:lastRenderedPageBreak/>
        <w:t xml:space="preserve">τον οποίο πρέπει να </w:t>
      </w:r>
      <w:r>
        <w:rPr>
          <w:rFonts w:ascii="Times New Roman" w:hAnsi="Times New Roman"/>
          <w:sz w:val="24"/>
          <w:szCs w:val="24"/>
        </w:rPr>
        <w:t xml:space="preserve">έχει </w:t>
      </w:r>
      <w:r w:rsidRPr="005A3E77">
        <w:rPr>
          <w:rFonts w:ascii="Times New Roman" w:hAnsi="Times New Roman"/>
          <w:sz w:val="24"/>
          <w:szCs w:val="24"/>
        </w:rPr>
        <w:t xml:space="preserve">έρθει ήδη σε συμφωνία. Στο περιεχόμενο της αίτησης </w:t>
      </w:r>
      <w:r>
        <w:rPr>
          <w:rFonts w:ascii="Times New Roman" w:hAnsi="Times New Roman"/>
          <w:sz w:val="24"/>
          <w:szCs w:val="24"/>
        </w:rPr>
        <w:t xml:space="preserve">περιλαμβάνεται </w:t>
      </w:r>
      <w:r w:rsidRPr="005A3E77">
        <w:rPr>
          <w:rFonts w:ascii="Times New Roman" w:hAnsi="Times New Roman"/>
          <w:sz w:val="24"/>
          <w:szCs w:val="24"/>
        </w:rPr>
        <w:t>ο ακριβής τίτλος της πτυχιακής, ο επιβλέπων Καθηγητής, η περίοδος υποστήριξης της πτυχιακής (εαρινή ή φθινοπωρινή εξεταστική περίοδο</w:t>
      </w:r>
      <w:r>
        <w:rPr>
          <w:rFonts w:ascii="Times New Roman" w:hAnsi="Times New Roman"/>
          <w:sz w:val="24"/>
          <w:szCs w:val="24"/>
        </w:rPr>
        <w:t>ς</w:t>
      </w:r>
      <w:r w:rsidRPr="005A3E77">
        <w:rPr>
          <w:rFonts w:ascii="Times New Roman" w:hAnsi="Times New Roman"/>
          <w:sz w:val="24"/>
          <w:szCs w:val="24"/>
        </w:rPr>
        <w:t>) και η έγκριση της αίτησης από τον επιβλέποντα. Η πτυχιακή εργασία υποστηρίζεται από το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1 Σεμινάριο και 1 Διάλεξη Η΄ εξαμήνου.</w:t>
      </w:r>
    </w:p>
    <w:p w:rsidR="00AB59DC" w:rsidRPr="000A5857" w:rsidRDefault="00AB59DC" w:rsidP="005A3E77">
      <w:pPr>
        <w:pStyle w:val="a3"/>
        <w:spacing w:line="360" w:lineRule="auto"/>
        <w:ind w:left="0"/>
        <w:contextualSpacing/>
        <w:jc w:val="both"/>
        <w:rPr>
          <w:rFonts w:ascii="Times New Roman" w:hAnsi="Times New Roman"/>
          <w:sz w:val="24"/>
          <w:szCs w:val="24"/>
        </w:rPr>
      </w:pPr>
      <w:r>
        <w:rPr>
          <w:rFonts w:ascii="Times New Roman" w:hAnsi="Times New Roman"/>
          <w:sz w:val="24"/>
          <w:szCs w:val="24"/>
        </w:rPr>
        <w:t>Τρία</w:t>
      </w:r>
      <w:r w:rsidR="00E33EC4">
        <w:rPr>
          <w:rFonts w:ascii="Times New Roman" w:hAnsi="Times New Roman"/>
          <w:sz w:val="24"/>
          <w:szCs w:val="24"/>
        </w:rPr>
        <w:t xml:space="preserve"> </w:t>
      </w:r>
      <w:r>
        <w:rPr>
          <w:rFonts w:ascii="Times New Roman" w:hAnsi="Times New Roman"/>
          <w:sz w:val="24"/>
          <w:szCs w:val="24"/>
        </w:rPr>
        <w:t>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w:t>
      </w:r>
      <w:r w:rsidR="00A70C81">
        <w:rPr>
          <w:rFonts w:ascii="Times New Roman" w:hAnsi="Times New Roman"/>
          <w:sz w:val="24"/>
          <w:szCs w:val="24"/>
        </w:rPr>
        <w:t xml:space="preserve"> είναι δυνατή, όχι όμως</w:t>
      </w:r>
      <w:r>
        <w:rPr>
          <w:rFonts w:ascii="Times New Roman" w:hAnsi="Times New Roman"/>
          <w:sz w:val="24"/>
          <w:szCs w:val="24"/>
        </w:rPr>
        <w:t xml:space="preserve"> υποχρεωτική), ενώ ένα αντίτυπο της εργασίας (μετά τις όποιες διορθώσεις </w:t>
      </w:r>
      <w:r w:rsidR="00E23FFB">
        <w:rPr>
          <w:rFonts w:ascii="Times New Roman" w:hAnsi="Times New Roman"/>
          <w:sz w:val="24"/>
          <w:szCs w:val="24"/>
        </w:rPr>
        <w:t>έχουν ζητηθεί</w:t>
      </w:r>
      <w:r>
        <w:rPr>
          <w:rFonts w:ascii="Times New Roman" w:hAnsi="Times New Roman"/>
          <w:sz w:val="24"/>
          <w:szCs w:val="24"/>
        </w:rPr>
        <w:t xml:space="preserve"> από την Τριμελή Επιτροπή) κατατίθεται </w:t>
      </w:r>
      <w:r w:rsidR="00DF682B">
        <w:rPr>
          <w:rFonts w:ascii="Times New Roman" w:hAnsi="Times New Roman"/>
          <w:sz w:val="24"/>
          <w:szCs w:val="24"/>
        </w:rPr>
        <w:t xml:space="preserve">αμέσως </w:t>
      </w:r>
      <w:r>
        <w:rPr>
          <w:rFonts w:ascii="Times New Roman" w:hAnsi="Times New Roman"/>
          <w:sz w:val="24"/>
          <w:szCs w:val="24"/>
        </w:rPr>
        <w:t>μετά την υποστήριξη στη Βιβλιοθήκη του Ιδρύματος.</w:t>
      </w:r>
    </w:p>
    <w:p w:rsidR="00221E50" w:rsidRDefault="00221E50" w:rsidP="00221E50">
      <w:pPr>
        <w:pStyle w:val="a3"/>
        <w:spacing w:line="360" w:lineRule="auto"/>
        <w:ind w:left="0"/>
        <w:contextualSpacing/>
        <w:jc w:val="both"/>
        <w:rPr>
          <w:rFonts w:ascii="Times New Roman" w:hAnsi="Times New Roman"/>
          <w:sz w:val="24"/>
          <w:szCs w:val="24"/>
          <w:u w:val="single"/>
        </w:rPr>
      </w:pPr>
    </w:p>
    <w:p w:rsidR="00221E50" w:rsidRPr="00BE2718" w:rsidRDefault="003B73D2" w:rsidP="00221E50">
      <w:pPr>
        <w:pStyle w:val="a3"/>
        <w:spacing w:line="360" w:lineRule="auto"/>
        <w:ind w:left="0"/>
        <w:contextualSpacing/>
        <w:jc w:val="both"/>
        <w:rPr>
          <w:rFonts w:ascii="Times New Roman" w:hAnsi="Times New Roman"/>
          <w:sz w:val="24"/>
          <w:szCs w:val="24"/>
          <w:u w:val="single"/>
        </w:rPr>
      </w:pPr>
      <w:r w:rsidRPr="001B0D4E">
        <w:rPr>
          <w:rFonts w:ascii="Times New Roman" w:hAnsi="Times New Roman"/>
          <w:sz w:val="24"/>
          <w:szCs w:val="24"/>
          <w:u w:val="single"/>
        </w:rPr>
        <w:t>ΔΙΔΑΚΤΙΚΗ ΤΗΣ ΙΣΤΟΡΙΑΣ ΤΗΣ ΤΕΧΝΗΣ</w:t>
      </w:r>
      <w:r w:rsidR="00460D24" w:rsidRPr="001B0D4E">
        <w:rPr>
          <w:rFonts w:ascii="Times New Roman" w:hAnsi="Times New Roman"/>
          <w:sz w:val="24"/>
          <w:szCs w:val="24"/>
          <w:u w:val="single"/>
        </w:rPr>
        <w:t xml:space="preserve"> – ΠΡΑΚΤΙΚΗ ΑΣΚΗΣΗ ΣΕ ΣΧΟΛΕΙΟ</w:t>
      </w:r>
    </w:p>
    <w:p w:rsidR="00221E50" w:rsidRPr="00720EF0" w:rsidRDefault="00221E50" w:rsidP="00221E50">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r>
        <w:rPr>
          <w:rFonts w:ascii="Times New Roman" w:hAnsi="Times New Roman"/>
          <w:b/>
          <w:color w:val="C00000"/>
          <w:sz w:val="24"/>
          <w:szCs w:val="24"/>
        </w:rPr>
        <w:t xml:space="preserve"> ΣΧ</w:t>
      </w:r>
    </w:p>
    <w:p w:rsidR="00763D52" w:rsidRPr="00763D52" w:rsidRDefault="00221E50" w:rsidP="003B73D2">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w:t>
      </w:r>
      <w:r>
        <w:rPr>
          <w:rFonts w:ascii="Times New Roman" w:hAnsi="Times New Roman"/>
          <w:sz w:val="24"/>
          <w:szCs w:val="24"/>
        </w:rPr>
        <w:t>η</w:t>
      </w:r>
      <w:r w:rsidRPr="00375D65">
        <w:rPr>
          <w:rFonts w:ascii="Times New Roman" w:hAnsi="Times New Roman"/>
          <w:sz w:val="24"/>
          <w:szCs w:val="24"/>
        </w:rPr>
        <w:t xml:space="preserve">: </w:t>
      </w:r>
      <w:r w:rsidR="00763D52" w:rsidRPr="00763D52">
        <w:rPr>
          <w:rFonts w:ascii="Times New Roman" w:hAnsi="Times New Roman"/>
          <w:sz w:val="24"/>
          <w:szCs w:val="24"/>
          <w:u w:val="single"/>
        </w:rPr>
        <w:t>Καλλιρρόη Λινάρδου</w:t>
      </w:r>
    </w:p>
    <w:p w:rsidR="00F34022" w:rsidRPr="003B73D2" w:rsidRDefault="003B73D2" w:rsidP="003B73D2">
      <w:pPr>
        <w:pStyle w:val="a3"/>
        <w:spacing w:line="360" w:lineRule="auto"/>
        <w:ind w:left="0"/>
        <w:contextualSpacing/>
        <w:jc w:val="both"/>
        <w:rPr>
          <w:rFonts w:ascii="Times New Roman" w:hAnsi="Times New Roman"/>
          <w:sz w:val="24"/>
          <w:szCs w:val="24"/>
        </w:rPr>
      </w:pPr>
      <w:r w:rsidRPr="003B73D2">
        <w:rPr>
          <w:rFonts w:ascii="Times New Roman" w:hAnsi="Times New Roman"/>
          <w:sz w:val="24"/>
          <w:szCs w:val="24"/>
        </w:rPr>
        <w:t xml:space="preserve">Η αποστολή του μαθήματος της </w:t>
      </w:r>
      <w:r w:rsidR="00460D24">
        <w:rPr>
          <w:rFonts w:ascii="Times New Roman" w:hAnsi="Times New Roman"/>
          <w:sz w:val="24"/>
          <w:szCs w:val="24"/>
        </w:rPr>
        <w:t>ι</w:t>
      </w:r>
      <w:r w:rsidRPr="003B73D2">
        <w:rPr>
          <w:rFonts w:ascii="Times New Roman" w:hAnsi="Times New Roman"/>
          <w:sz w:val="24"/>
          <w:szCs w:val="24"/>
        </w:rPr>
        <w:t xml:space="preserve">στορίας της τέχνης στην δευτεροβάθμια εκπαίδευση έγκειται στο να φέρει τους μαθητές σε επαφή με τις σημαντικότερες ιστορικές περιόδους της καλλιτεχνικής δημιουργίας και να τους εξοικειώσει με αντιπροσωπευτικά εικαστικά παραδείγματα της καθεμιάς, διαμορφώνοντας τις προϋποθέσεις ώστε να κατανοήσουν τον τρόπο που συνυφαίνονται οι διάφορες όψεις της με την ευρύτερη πολιτισμική εξέλιξη της εκάστοτε περιόδου και να προσεγγίζουν τα έργα τέχνης υπό αυτό το πρίσμα. Στο πλαίσιο της Πρακτικής Άσκησης σε σχολείο, ο φοιτητής έρχεται σε επαφή με τη διδακτική πράξη της </w:t>
      </w:r>
      <w:r w:rsidR="00460D24">
        <w:rPr>
          <w:rFonts w:ascii="Times New Roman" w:hAnsi="Times New Roman"/>
          <w:sz w:val="24"/>
          <w:szCs w:val="24"/>
        </w:rPr>
        <w:t>ι</w:t>
      </w:r>
      <w:r w:rsidRPr="003B73D2">
        <w:rPr>
          <w:rFonts w:ascii="Times New Roman" w:hAnsi="Times New Roman"/>
          <w:sz w:val="24"/>
          <w:szCs w:val="24"/>
        </w:rPr>
        <w:t>στορίας της τέχνης. Συγκεκριμένα, οι φοιτητές που θα επιλέξουν το μάθημα της Πρακτικής Άσκησης σε σχολείο, καλούνται [α] να παρατηρήσουν τη διδακτική διαδικασία του συγκεκριμένου μαθήματος στο πλαίσιο μιας σχολικής τάξης και [β] να εμπλακούν ενεργά στο σχεδιασμό και τη διεξαγωγή της διδασκαλίας του, καθώς και [γ] να αποτιμήσουν την εμπειρία αυτή.</w:t>
      </w:r>
    </w:p>
    <w:p w:rsidR="00F34022" w:rsidRDefault="00F34022" w:rsidP="00421A2E">
      <w:pPr>
        <w:rPr>
          <w:rFonts w:ascii="Times New Roman" w:hAnsi="Times New Roman"/>
          <w:sz w:val="24"/>
          <w:szCs w:val="24"/>
          <w:u w:val="single"/>
        </w:rPr>
      </w:pPr>
    </w:p>
    <w:tbl>
      <w:tblPr>
        <w:tblStyle w:val="a7"/>
        <w:tblW w:w="0" w:type="auto"/>
        <w:tblLook w:val="04A0" w:firstRow="1" w:lastRow="0" w:firstColumn="1" w:lastColumn="0" w:noHBand="0" w:noVBand="1"/>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3B73D2" w:rsidRPr="00F233A2" w:rsidRDefault="003B73D2" w:rsidP="006342F9">
      <w:pPr>
        <w:pStyle w:val="msonormalcxsp"/>
        <w:spacing w:before="0" w:beforeAutospacing="0" w:after="160" w:afterAutospacing="0" w:line="360" w:lineRule="auto"/>
        <w:jc w:val="center"/>
        <w:rPr>
          <w:b/>
          <w:u w:val="single"/>
        </w:rPr>
      </w:pPr>
    </w:p>
    <w:p w:rsidR="00421A2E" w:rsidRPr="006342F9" w:rsidRDefault="005E18C3" w:rsidP="006342F9">
      <w:pPr>
        <w:pStyle w:val="msonormalcxsp"/>
        <w:spacing w:before="0" w:beforeAutospacing="0" w:after="160" w:afterAutospacing="0" w:line="360" w:lineRule="auto"/>
        <w:jc w:val="center"/>
        <w:rPr>
          <w:b/>
          <w:u w:val="single"/>
        </w:rPr>
      </w:pPr>
      <w:r w:rsidRPr="006342F9">
        <w:rPr>
          <w:b/>
          <w:u w:val="single"/>
        </w:rPr>
        <w:t>Σεμινάρια</w:t>
      </w:r>
    </w:p>
    <w:p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w:t>
      </w:r>
      <w:r>
        <w:rPr>
          <w:lang w:eastAsia="en-US"/>
        </w:rPr>
        <w:lastRenderedPageBreak/>
        <w:t xml:space="preserve">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που τέθηκαν στο πλαίσιο του σεμιναρίου.</w:t>
      </w:r>
    </w:p>
    <w:p w:rsidR="005F0B6E" w:rsidRDefault="005F0B6E" w:rsidP="00E752ED">
      <w:pPr>
        <w:spacing w:line="360" w:lineRule="auto"/>
        <w:jc w:val="center"/>
        <w:rPr>
          <w:rFonts w:ascii="Times New Roman" w:hAnsi="Times New Roman"/>
          <w:b/>
          <w:sz w:val="24"/>
          <w:szCs w:val="24"/>
          <w:u w:val="single"/>
        </w:rPr>
      </w:pPr>
    </w:p>
    <w:p w:rsidR="00E752ED" w:rsidRPr="00EA3DC2" w:rsidRDefault="00E752ED" w:rsidP="00E752ED">
      <w:pPr>
        <w:spacing w:line="360" w:lineRule="auto"/>
        <w:jc w:val="center"/>
        <w:rPr>
          <w:rFonts w:ascii="Times New Roman" w:hAnsi="Times New Roman"/>
          <w:b/>
          <w:sz w:val="24"/>
          <w:szCs w:val="24"/>
          <w:u w:val="single"/>
        </w:rPr>
      </w:pPr>
      <w:r w:rsidRPr="00EA3DC2">
        <w:rPr>
          <w:rFonts w:ascii="Times New Roman" w:hAnsi="Times New Roman"/>
          <w:b/>
          <w:sz w:val="24"/>
          <w:szCs w:val="24"/>
          <w:u w:val="single"/>
        </w:rPr>
        <w:t>Πολιτική υποχρεωτικής κατάθεσης πτυχιακών εργασιών, μεταπτυχιακών διπλωματικών εργασιών και διδακτορικών διατριβών στη Βιβλιοθήκη της Ανωτάτης Σχολής Καλών Τεχνών</w:t>
      </w:r>
    </w:p>
    <w:p w:rsidR="00E752ED" w:rsidRPr="00E752ED" w:rsidRDefault="00E752ED" w:rsidP="00E752ED">
      <w:pPr>
        <w:spacing w:line="360" w:lineRule="auto"/>
        <w:jc w:val="both"/>
        <w:rPr>
          <w:rFonts w:ascii="Times New Roman" w:hAnsi="Times New Roman"/>
          <w:sz w:val="24"/>
          <w:szCs w:val="24"/>
        </w:rPr>
      </w:pP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 xml:space="preserve">Με σκοπό να εξασφαλιστεί η κατάθεση όλων των </w:t>
      </w:r>
      <w:r>
        <w:rPr>
          <w:rFonts w:ascii="Times New Roman" w:hAnsi="Times New Roman"/>
          <w:sz w:val="24"/>
          <w:szCs w:val="24"/>
        </w:rPr>
        <w:t>πτυχιακών</w:t>
      </w:r>
      <w:r w:rsidRPr="00E752ED">
        <w:rPr>
          <w:rFonts w:ascii="Times New Roman" w:hAnsi="Times New Roman"/>
          <w:sz w:val="24"/>
          <w:szCs w:val="24"/>
        </w:rPr>
        <w:t xml:space="preserve"> εργασιών, των μεταπτυχιακών </w:t>
      </w:r>
      <w:r>
        <w:rPr>
          <w:rFonts w:ascii="Times New Roman" w:hAnsi="Times New Roman"/>
          <w:sz w:val="24"/>
          <w:szCs w:val="24"/>
        </w:rPr>
        <w:t xml:space="preserve">διπλωματικών εργασιών </w:t>
      </w:r>
      <w:r w:rsidRPr="00E752ED">
        <w:rPr>
          <w:rFonts w:ascii="Times New Roman" w:hAnsi="Times New Roman"/>
          <w:sz w:val="24"/>
          <w:szCs w:val="24"/>
        </w:rPr>
        <w:t xml:space="preserve">και </w:t>
      </w:r>
      <w:r>
        <w:rPr>
          <w:rFonts w:ascii="Times New Roman" w:hAnsi="Times New Roman"/>
          <w:sz w:val="24"/>
          <w:szCs w:val="24"/>
        </w:rPr>
        <w:t xml:space="preserve">των </w:t>
      </w:r>
      <w:r w:rsidRPr="00E752ED">
        <w:rPr>
          <w:rFonts w:ascii="Times New Roman" w:hAnsi="Times New Roman"/>
          <w:sz w:val="24"/>
          <w:szCs w:val="24"/>
        </w:rPr>
        <w:t xml:space="preserve">διδακτορικών διατριβών, σε έντυπη και ηλεκτρονική μορφή στη Βιβλιοθήκη της </w:t>
      </w:r>
      <w:r>
        <w:rPr>
          <w:rFonts w:ascii="Times New Roman" w:hAnsi="Times New Roman"/>
          <w:sz w:val="24"/>
          <w:szCs w:val="24"/>
        </w:rPr>
        <w:t>ΑΣΚΤ, οι</w:t>
      </w:r>
      <w:r w:rsidRPr="00E752ED">
        <w:rPr>
          <w:rFonts w:ascii="Times New Roman" w:hAnsi="Times New Roman"/>
          <w:sz w:val="24"/>
          <w:szCs w:val="24"/>
        </w:rPr>
        <w:t xml:space="preserve"> προπτυχιακοί</w:t>
      </w:r>
      <w:r>
        <w:rPr>
          <w:rFonts w:ascii="Times New Roman" w:hAnsi="Times New Roman"/>
          <w:sz w:val="24"/>
          <w:szCs w:val="24"/>
        </w:rPr>
        <w:t>/ές</w:t>
      </w:r>
      <w:r w:rsidRPr="00E752ED">
        <w:rPr>
          <w:rFonts w:ascii="Times New Roman" w:hAnsi="Times New Roman"/>
          <w:sz w:val="24"/>
          <w:szCs w:val="24"/>
        </w:rPr>
        <w:t xml:space="preserve"> φοιτητές/τριες, οι  μεταπτυχιακοί/ές φοιτητές/τριες και οι υποψήφιοι</w:t>
      </w:r>
      <w:r>
        <w:rPr>
          <w:rFonts w:ascii="Times New Roman" w:hAnsi="Times New Roman"/>
          <w:sz w:val="24"/>
          <w:szCs w:val="24"/>
        </w:rPr>
        <w:t>/ες</w:t>
      </w:r>
      <w:r w:rsidRPr="00E752ED">
        <w:rPr>
          <w:rFonts w:ascii="Times New Roman" w:hAnsi="Times New Roman"/>
          <w:sz w:val="24"/>
          <w:szCs w:val="24"/>
        </w:rPr>
        <w:t xml:space="preserve"> διδάκτορες οφείλουν:</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1) να καταθέσουν την εργασία τους στη Βιβλιοθήκη σε έντυπη και ηλεκτρ</w:t>
      </w:r>
      <w:r>
        <w:rPr>
          <w:rFonts w:ascii="Times New Roman" w:hAnsi="Times New Roman"/>
          <w:sz w:val="24"/>
          <w:szCs w:val="24"/>
        </w:rPr>
        <w:t>ονική μορφή,</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lastRenderedPageBreak/>
        <w:t>2) να λάβουν «Βεβαίωση κατάθεσης εργασίας» από τη Βιβλιοθήκη, την οποία θα υποβάλουν στη Γραμματεία του Τμήματος</w:t>
      </w:r>
      <w:r>
        <w:rPr>
          <w:rFonts w:ascii="Times New Roman" w:hAnsi="Times New Roman"/>
          <w:sz w:val="24"/>
          <w:szCs w:val="24"/>
        </w:rPr>
        <w:t>,</w:t>
      </w:r>
      <w:r w:rsidRPr="00E752ED">
        <w:rPr>
          <w:rFonts w:ascii="Times New Roman" w:hAnsi="Times New Roman"/>
          <w:sz w:val="24"/>
          <w:szCs w:val="24"/>
        </w:rPr>
        <w:t xml:space="preserve"> για να προχωρήσουν στην απόκτηση του </w:t>
      </w:r>
      <w:r>
        <w:rPr>
          <w:rFonts w:ascii="Times New Roman" w:hAnsi="Times New Roman"/>
          <w:sz w:val="24"/>
          <w:szCs w:val="24"/>
        </w:rPr>
        <w:t>τίτλου σπουδών</w:t>
      </w:r>
      <w:r w:rsidRPr="00E752ED">
        <w:rPr>
          <w:rFonts w:ascii="Times New Roman" w:hAnsi="Times New Roman"/>
          <w:sz w:val="24"/>
          <w:szCs w:val="24"/>
        </w:rPr>
        <w:t xml:space="preserve"> τους.</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Πιο συγκεκριμένα</w:t>
      </w:r>
      <w:r>
        <w:rPr>
          <w:rFonts w:ascii="Times New Roman" w:hAnsi="Times New Roman"/>
          <w:sz w:val="24"/>
          <w:szCs w:val="24"/>
        </w:rPr>
        <w:t>, οφείλουν ν</w:t>
      </w:r>
      <w:r w:rsidRPr="00E752ED">
        <w:rPr>
          <w:rFonts w:ascii="Times New Roman" w:hAnsi="Times New Roman"/>
          <w:sz w:val="24"/>
          <w:szCs w:val="24"/>
        </w:rPr>
        <w:t xml:space="preserve">α καταθέσουν στη Βιβλιοθήκη της </w:t>
      </w:r>
      <w:r>
        <w:rPr>
          <w:rFonts w:ascii="Times New Roman" w:hAnsi="Times New Roman"/>
          <w:sz w:val="24"/>
          <w:szCs w:val="24"/>
        </w:rPr>
        <w:t>ΑΣΚΤ</w:t>
      </w:r>
    </w:p>
    <w:p w:rsidR="00E752ED" w:rsidRPr="00E752ED" w:rsidRDefault="00EA3DC2" w:rsidP="00E752ED">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ο</w:t>
      </w:r>
      <w:r w:rsidR="00E752ED" w:rsidRPr="00E752ED">
        <w:rPr>
          <w:rFonts w:ascii="Times New Roman" w:hAnsi="Times New Roman"/>
          <w:sz w:val="24"/>
          <w:szCs w:val="24"/>
        </w:rPr>
        <w:t>ι υποψήφιοι/ες για πτυχίο και για μεταπτυχιακό δίπλωμα ειδίκευσης</w:t>
      </w:r>
      <w:r w:rsidR="006C7FEF">
        <w:rPr>
          <w:rFonts w:ascii="Times New Roman" w:hAnsi="Times New Roman"/>
          <w:sz w:val="24"/>
          <w:szCs w:val="24"/>
        </w:rPr>
        <w:t>:</w:t>
      </w:r>
      <w:r w:rsidR="00E752ED" w:rsidRPr="00E752ED">
        <w:rPr>
          <w:rFonts w:ascii="Times New Roman" w:hAnsi="Times New Roman"/>
          <w:sz w:val="24"/>
          <w:szCs w:val="24"/>
        </w:rPr>
        <w:t xml:space="preserve"> </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 xml:space="preserve">1 (ένα) αντίτυπο της εργασίας σε έντυπη μορφή </w:t>
      </w:r>
      <w:r w:rsidR="006C7FEF" w:rsidRPr="00EA3DC2">
        <w:rPr>
          <w:rFonts w:ascii="Times New Roman" w:hAnsi="Times New Roman"/>
          <w:sz w:val="24"/>
          <w:szCs w:val="24"/>
        </w:rPr>
        <w:t>και</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1 (ένα) dvd με την εργασία σε ηλεκτρονική μορφή</w:t>
      </w:r>
      <w:r w:rsidR="00EA3DC2" w:rsidRPr="00EA3DC2">
        <w:rPr>
          <w:rFonts w:ascii="Times New Roman" w:hAnsi="Times New Roman"/>
          <w:sz w:val="24"/>
          <w:szCs w:val="24"/>
        </w:rPr>
        <w:t>,</w:t>
      </w:r>
    </w:p>
    <w:p w:rsidR="00E752ED" w:rsidRPr="00E752ED" w:rsidRDefault="00EA3DC2" w:rsidP="00E752ED">
      <w:pPr>
        <w:pStyle w:val="a3"/>
        <w:numPr>
          <w:ilvl w:val="0"/>
          <w:numId w:val="4"/>
        </w:numPr>
        <w:spacing w:line="360" w:lineRule="auto"/>
        <w:jc w:val="both"/>
        <w:rPr>
          <w:rFonts w:ascii="Times New Roman" w:hAnsi="Times New Roman"/>
          <w:sz w:val="24"/>
          <w:szCs w:val="24"/>
        </w:rPr>
      </w:pPr>
      <w:r>
        <w:rPr>
          <w:rFonts w:ascii="Times New Roman" w:hAnsi="Times New Roman"/>
          <w:sz w:val="24"/>
          <w:szCs w:val="24"/>
        </w:rPr>
        <w:t>ο</w:t>
      </w:r>
      <w:r w:rsidR="00E752ED" w:rsidRPr="00E752ED">
        <w:rPr>
          <w:rFonts w:ascii="Times New Roman" w:hAnsi="Times New Roman"/>
          <w:sz w:val="24"/>
          <w:szCs w:val="24"/>
        </w:rPr>
        <w:t>ι υποψήφιοι/ες για διδακτορικό τίτλο</w:t>
      </w:r>
      <w:r w:rsidR="006C7FEF">
        <w:rPr>
          <w:rFonts w:ascii="Times New Roman" w:hAnsi="Times New Roman"/>
          <w:sz w:val="24"/>
          <w:szCs w:val="24"/>
        </w:rPr>
        <w:t xml:space="preserve"> σπουδών:</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 xml:space="preserve">1 (ένα) αντίτυπο της εργασίας τους σε έντυπη μορφή </w:t>
      </w:r>
      <w:r w:rsidR="006C7FEF" w:rsidRPr="00EA3DC2">
        <w:rPr>
          <w:rFonts w:ascii="Times New Roman" w:hAnsi="Times New Roman"/>
          <w:sz w:val="24"/>
          <w:szCs w:val="24"/>
        </w:rPr>
        <w:t>και</w:t>
      </w:r>
    </w:p>
    <w:p w:rsidR="00E752ED" w:rsidRPr="00EA3DC2" w:rsidRDefault="00E752ED" w:rsidP="00EA3DC2">
      <w:pPr>
        <w:pStyle w:val="a3"/>
        <w:numPr>
          <w:ilvl w:val="0"/>
          <w:numId w:val="6"/>
        </w:numPr>
        <w:spacing w:line="360" w:lineRule="auto"/>
        <w:jc w:val="both"/>
        <w:rPr>
          <w:rFonts w:ascii="Times New Roman" w:hAnsi="Times New Roman"/>
          <w:sz w:val="24"/>
          <w:szCs w:val="24"/>
        </w:rPr>
      </w:pPr>
      <w:r w:rsidRPr="00EA3DC2">
        <w:rPr>
          <w:rFonts w:ascii="Times New Roman" w:hAnsi="Times New Roman"/>
          <w:sz w:val="24"/>
          <w:szCs w:val="24"/>
        </w:rPr>
        <w:t>1 (ένα)  dvd που θα περιέχει:</w:t>
      </w:r>
    </w:p>
    <w:p w:rsidR="00EA3DC2" w:rsidRDefault="00E752ED" w:rsidP="006C7FEF">
      <w:pPr>
        <w:pStyle w:val="a3"/>
        <w:numPr>
          <w:ilvl w:val="1"/>
          <w:numId w:val="5"/>
        </w:numPr>
        <w:spacing w:line="360" w:lineRule="auto"/>
        <w:jc w:val="both"/>
        <w:rPr>
          <w:rFonts w:ascii="Times New Roman" w:hAnsi="Times New Roman"/>
          <w:sz w:val="24"/>
          <w:szCs w:val="24"/>
        </w:rPr>
      </w:pPr>
      <w:r w:rsidRPr="00EA3DC2">
        <w:rPr>
          <w:rFonts w:ascii="Times New Roman" w:hAnsi="Times New Roman"/>
          <w:sz w:val="24"/>
          <w:szCs w:val="24"/>
        </w:rPr>
        <w:t xml:space="preserve">1 (ένα) ενιαίο </w:t>
      </w:r>
      <w:r w:rsidR="006C7FEF" w:rsidRPr="00EA3DC2">
        <w:rPr>
          <w:rFonts w:ascii="Times New Roman" w:hAnsi="Times New Roman"/>
          <w:sz w:val="24"/>
          <w:szCs w:val="24"/>
        </w:rPr>
        <w:t>αρχείο μορφής .pdf</w:t>
      </w:r>
      <w:r w:rsidRPr="00EA3DC2">
        <w:rPr>
          <w:rFonts w:ascii="Times New Roman" w:hAnsi="Times New Roman"/>
          <w:sz w:val="24"/>
          <w:szCs w:val="24"/>
        </w:rPr>
        <w:t xml:space="preserve">, που θα περιέχει ολόκληρη την </w:t>
      </w:r>
      <w:r w:rsidR="006C7FEF" w:rsidRPr="00EA3DC2">
        <w:rPr>
          <w:rFonts w:ascii="Times New Roman" w:hAnsi="Times New Roman"/>
          <w:sz w:val="24"/>
          <w:szCs w:val="24"/>
        </w:rPr>
        <w:t>διατριβή</w:t>
      </w:r>
      <w:r w:rsidRPr="00EA3DC2">
        <w:rPr>
          <w:rFonts w:ascii="Times New Roman" w:hAnsi="Times New Roman"/>
          <w:sz w:val="24"/>
          <w:szCs w:val="24"/>
        </w:rPr>
        <w:t xml:space="preserve"> (μαζί με το εξώφυλλο)</w:t>
      </w:r>
      <w:r w:rsidR="00EA3DC2">
        <w:rPr>
          <w:rFonts w:ascii="Times New Roman" w:hAnsi="Times New Roman"/>
          <w:sz w:val="24"/>
          <w:szCs w:val="24"/>
        </w:rPr>
        <w:t>, και</w:t>
      </w:r>
    </w:p>
    <w:p w:rsidR="00E752ED" w:rsidRPr="00EA3DC2" w:rsidRDefault="00E752ED" w:rsidP="006C7FEF">
      <w:pPr>
        <w:pStyle w:val="a3"/>
        <w:numPr>
          <w:ilvl w:val="1"/>
          <w:numId w:val="5"/>
        </w:numPr>
        <w:spacing w:line="360" w:lineRule="auto"/>
        <w:jc w:val="both"/>
        <w:rPr>
          <w:rFonts w:ascii="Times New Roman" w:hAnsi="Times New Roman"/>
          <w:sz w:val="24"/>
          <w:szCs w:val="24"/>
        </w:rPr>
      </w:pPr>
      <w:r w:rsidRPr="00EA3DC2">
        <w:rPr>
          <w:rFonts w:ascii="Times New Roman" w:hAnsi="Times New Roman"/>
          <w:sz w:val="24"/>
          <w:szCs w:val="24"/>
        </w:rPr>
        <w:t>1 (ένα)  δεύτερο αρχείο με την περίληψη</w:t>
      </w:r>
      <w:r w:rsidR="006C7FEF" w:rsidRPr="00EA3DC2">
        <w:rPr>
          <w:rFonts w:ascii="Times New Roman" w:hAnsi="Times New Roman"/>
          <w:sz w:val="24"/>
          <w:szCs w:val="24"/>
        </w:rPr>
        <w:t xml:space="preserve"> της διατριβής στην ελληνική και την αγγλική γλώσσα.</w:t>
      </w:r>
      <w:r w:rsidRPr="00EA3DC2">
        <w:rPr>
          <w:rFonts w:ascii="Times New Roman" w:hAnsi="Times New Roman"/>
          <w:sz w:val="24"/>
          <w:szCs w:val="24"/>
        </w:rPr>
        <w:t xml:space="preserve"> </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Οι εργασίες</w:t>
      </w:r>
      <w:r w:rsidR="006C7FEF">
        <w:rPr>
          <w:rFonts w:ascii="Times New Roman" w:hAnsi="Times New Roman"/>
          <w:sz w:val="24"/>
          <w:szCs w:val="24"/>
        </w:rPr>
        <w:t xml:space="preserve"> και οι διατριβές</w:t>
      </w:r>
      <w:r w:rsidRPr="00E752ED">
        <w:rPr>
          <w:rFonts w:ascii="Times New Roman" w:hAnsi="Times New Roman"/>
          <w:sz w:val="24"/>
          <w:szCs w:val="24"/>
        </w:rPr>
        <w:t xml:space="preserve"> πρέπει να τηρούν τις ακόλουθες προδιαγραφές: </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1</w:t>
      </w:r>
      <w:r w:rsidR="00EA3DC2">
        <w:rPr>
          <w:rFonts w:ascii="Times New Roman" w:hAnsi="Times New Roman"/>
          <w:sz w:val="24"/>
          <w:szCs w:val="24"/>
        </w:rPr>
        <w:t>)</w:t>
      </w:r>
      <w:r w:rsidRPr="00E752ED">
        <w:rPr>
          <w:rFonts w:ascii="Times New Roman" w:hAnsi="Times New Roman"/>
          <w:sz w:val="24"/>
          <w:szCs w:val="24"/>
        </w:rPr>
        <w:t xml:space="preserve"> Στο εξώφυλλο και στη σελίδα τίτλου να αναγράφονται τα παρακάτω στοιχεία:</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i.</w:t>
      </w:r>
      <w:r w:rsidRPr="00E752ED">
        <w:rPr>
          <w:rFonts w:ascii="Times New Roman" w:hAnsi="Times New Roman"/>
          <w:sz w:val="24"/>
          <w:szCs w:val="24"/>
        </w:rPr>
        <w:tab/>
      </w:r>
      <w:r w:rsidR="00EA3DC2">
        <w:rPr>
          <w:rFonts w:ascii="Times New Roman" w:hAnsi="Times New Roman"/>
          <w:sz w:val="24"/>
          <w:szCs w:val="24"/>
        </w:rPr>
        <w:t>Λογότυπο της ΑΣΚΤ και Στοιχεία Τμήματος</w:t>
      </w:r>
    </w:p>
    <w:p w:rsidR="00E752ED" w:rsidRPr="00E752ED" w:rsidRDefault="00E752ED" w:rsidP="00EA3DC2">
      <w:pPr>
        <w:spacing w:line="360" w:lineRule="auto"/>
        <w:ind w:left="720" w:hanging="720"/>
        <w:jc w:val="both"/>
        <w:rPr>
          <w:rFonts w:ascii="Times New Roman" w:hAnsi="Times New Roman"/>
          <w:sz w:val="24"/>
          <w:szCs w:val="24"/>
        </w:rPr>
      </w:pPr>
      <w:r w:rsidRPr="00E752ED">
        <w:rPr>
          <w:rFonts w:ascii="Times New Roman" w:hAnsi="Times New Roman"/>
          <w:sz w:val="24"/>
          <w:szCs w:val="24"/>
        </w:rPr>
        <w:t>ii.</w:t>
      </w:r>
      <w:r w:rsidRPr="00E752ED">
        <w:rPr>
          <w:rFonts w:ascii="Times New Roman" w:hAnsi="Times New Roman"/>
          <w:sz w:val="24"/>
          <w:szCs w:val="24"/>
        </w:rPr>
        <w:tab/>
      </w:r>
      <w:r w:rsidR="00EA3DC2">
        <w:rPr>
          <w:rFonts w:ascii="Times New Roman" w:hAnsi="Times New Roman"/>
          <w:sz w:val="24"/>
          <w:szCs w:val="24"/>
        </w:rPr>
        <w:t xml:space="preserve">Τίτλος </w:t>
      </w:r>
      <w:r w:rsidRPr="00E752ED">
        <w:rPr>
          <w:rFonts w:ascii="Times New Roman" w:hAnsi="Times New Roman"/>
          <w:sz w:val="24"/>
          <w:szCs w:val="24"/>
        </w:rPr>
        <w:t>Προγράμματος Μεταπτυχιακών Σπουδών (για μεταπτυχιακές εργασίες)</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iii.</w:t>
      </w:r>
      <w:r w:rsidRPr="00E752ED">
        <w:rPr>
          <w:rFonts w:ascii="Times New Roman" w:hAnsi="Times New Roman"/>
          <w:sz w:val="24"/>
          <w:szCs w:val="24"/>
        </w:rPr>
        <w:tab/>
        <w:t>Τίτλος εργασίας</w:t>
      </w:r>
    </w:p>
    <w:p w:rsidR="00E752ED" w:rsidRPr="00E752ED" w:rsidRDefault="00E752ED" w:rsidP="00EA3DC2">
      <w:pPr>
        <w:spacing w:line="360" w:lineRule="auto"/>
        <w:ind w:left="720" w:hanging="720"/>
        <w:jc w:val="both"/>
        <w:rPr>
          <w:rFonts w:ascii="Times New Roman" w:hAnsi="Times New Roman"/>
          <w:sz w:val="24"/>
          <w:szCs w:val="24"/>
        </w:rPr>
      </w:pPr>
      <w:r w:rsidRPr="00E752ED">
        <w:rPr>
          <w:rFonts w:ascii="Times New Roman" w:hAnsi="Times New Roman"/>
          <w:sz w:val="24"/>
          <w:szCs w:val="24"/>
        </w:rPr>
        <w:t>iv.</w:t>
      </w:r>
      <w:r w:rsidRPr="00E752ED">
        <w:rPr>
          <w:rFonts w:ascii="Times New Roman" w:hAnsi="Times New Roman"/>
          <w:sz w:val="24"/>
          <w:szCs w:val="24"/>
        </w:rPr>
        <w:tab/>
        <w:t>Τύπος εργασίας (πτυχιακή εργασία, μεταπτυχιακή</w:t>
      </w:r>
      <w:r w:rsidR="00EA3DC2">
        <w:rPr>
          <w:rFonts w:ascii="Times New Roman" w:hAnsi="Times New Roman"/>
          <w:sz w:val="24"/>
          <w:szCs w:val="24"/>
        </w:rPr>
        <w:t xml:space="preserve"> εργασία</w:t>
      </w:r>
      <w:r w:rsidRPr="00E752ED">
        <w:rPr>
          <w:rFonts w:ascii="Times New Roman" w:hAnsi="Times New Roman"/>
          <w:sz w:val="24"/>
          <w:szCs w:val="24"/>
        </w:rPr>
        <w:t xml:space="preserve"> ή διδακτορική διατριβή)</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v.</w:t>
      </w:r>
      <w:r w:rsidRPr="00E752ED">
        <w:rPr>
          <w:rFonts w:ascii="Times New Roman" w:hAnsi="Times New Roman"/>
          <w:sz w:val="24"/>
          <w:szCs w:val="24"/>
        </w:rPr>
        <w:tab/>
        <w:t xml:space="preserve"> Όνομα, πατρώνυμο (αρχικό γράμμα) και επώνυμο φοιτητή/τριας</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vi.</w:t>
      </w:r>
      <w:r w:rsidRPr="00E752ED">
        <w:rPr>
          <w:rFonts w:ascii="Times New Roman" w:hAnsi="Times New Roman"/>
          <w:sz w:val="24"/>
          <w:szCs w:val="24"/>
        </w:rPr>
        <w:tab/>
        <w:t>Τόπο και έτος ολοκλήρωσης εργασίας</w:t>
      </w:r>
      <w:r w:rsidR="00EA3DC2">
        <w:rPr>
          <w:rFonts w:ascii="Times New Roman" w:hAnsi="Times New Roman"/>
          <w:sz w:val="24"/>
          <w:szCs w:val="24"/>
        </w:rPr>
        <w:t>.</w:t>
      </w:r>
      <w:r w:rsidRPr="00E752ED">
        <w:rPr>
          <w:rFonts w:ascii="Times New Roman" w:hAnsi="Times New Roman"/>
          <w:sz w:val="24"/>
          <w:szCs w:val="24"/>
        </w:rPr>
        <w:t xml:space="preserve"> </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2</w:t>
      </w:r>
      <w:r w:rsidR="002A1101">
        <w:rPr>
          <w:rFonts w:ascii="Times New Roman" w:hAnsi="Times New Roman"/>
          <w:sz w:val="24"/>
          <w:szCs w:val="24"/>
        </w:rPr>
        <w:t>)</w:t>
      </w:r>
      <w:r w:rsidRPr="00E752ED">
        <w:rPr>
          <w:rFonts w:ascii="Times New Roman" w:hAnsi="Times New Roman"/>
          <w:sz w:val="24"/>
          <w:szCs w:val="24"/>
        </w:rPr>
        <w:t xml:space="preserve"> Στο 2ο εσώφυλλο θα πρέπει να αναγράφονται τα </w:t>
      </w:r>
      <w:r w:rsidR="00C648E2">
        <w:rPr>
          <w:rFonts w:ascii="Times New Roman" w:hAnsi="Times New Roman"/>
          <w:sz w:val="24"/>
          <w:szCs w:val="24"/>
        </w:rPr>
        <w:t xml:space="preserve">εξής </w:t>
      </w:r>
      <w:r w:rsidRPr="00E752ED">
        <w:rPr>
          <w:rFonts w:ascii="Times New Roman" w:hAnsi="Times New Roman"/>
          <w:sz w:val="24"/>
          <w:szCs w:val="24"/>
        </w:rPr>
        <w:t>στοιχεία:</w:t>
      </w:r>
    </w:p>
    <w:p w:rsidR="00E752ED" w:rsidRPr="00E752ED" w:rsidRDefault="00E752ED" w:rsidP="00EA3DC2">
      <w:pPr>
        <w:spacing w:line="360" w:lineRule="auto"/>
        <w:ind w:left="720" w:hanging="720"/>
        <w:jc w:val="both"/>
        <w:rPr>
          <w:rFonts w:ascii="Times New Roman" w:hAnsi="Times New Roman"/>
          <w:sz w:val="24"/>
          <w:szCs w:val="24"/>
        </w:rPr>
      </w:pPr>
      <w:r w:rsidRPr="00E752ED">
        <w:rPr>
          <w:rFonts w:ascii="Times New Roman" w:hAnsi="Times New Roman"/>
          <w:sz w:val="24"/>
          <w:szCs w:val="24"/>
        </w:rPr>
        <w:lastRenderedPageBreak/>
        <w:t>i.</w:t>
      </w:r>
      <w:r w:rsidRPr="00E752ED">
        <w:rPr>
          <w:rFonts w:ascii="Times New Roman" w:hAnsi="Times New Roman"/>
          <w:sz w:val="24"/>
          <w:szCs w:val="24"/>
        </w:rPr>
        <w:tab/>
        <w:t xml:space="preserve">Ονοματεπώνυμο επιβλέποντος/ουσας καθηγητή/τριας ή </w:t>
      </w:r>
      <w:r w:rsidR="00EA3DC2">
        <w:rPr>
          <w:rFonts w:ascii="Times New Roman" w:hAnsi="Times New Roman"/>
          <w:sz w:val="24"/>
          <w:szCs w:val="24"/>
        </w:rPr>
        <w:t xml:space="preserve">επιβλεπόντων </w:t>
      </w:r>
      <w:r w:rsidRPr="00E752ED">
        <w:rPr>
          <w:rFonts w:ascii="Times New Roman" w:hAnsi="Times New Roman"/>
          <w:sz w:val="24"/>
          <w:szCs w:val="24"/>
        </w:rPr>
        <w:t>καθηγητών/τριών</w:t>
      </w:r>
    </w:p>
    <w:p w:rsidR="00EA3DC2"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ii</w:t>
      </w:r>
      <w:r w:rsidR="00EA3DC2">
        <w:rPr>
          <w:rFonts w:ascii="Times New Roman" w:hAnsi="Times New Roman"/>
          <w:sz w:val="24"/>
          <w:szCs w:val="24"/>
        </w:rPr>
        <w:t>.</w:t>
      </w:r>
      <w:r w:rsidR="00EA3DC2">
        <w:rPr>
          <w:rFonts w:ascii="Times New Roman" w:hAnsi="Times New Roman"/>
          <w:sz w:val="24"/>
          <w:szCs w:val="24"/>
        </w:rPr>
        <w:tab/>
        <w:t xml:space="preserve">Ονοματεπώνυμα μελών επιτροπής, </w:t>
      </w:r>
    </w:p>
    <w:p w:rsidR="00E752ED" w:rsidRPr="00E752ED" w:rsidRDefault="00EA3DC2" w:rsidP="00E752ED">
      <w:pPr>
        <w:spacing w:line="360" w:lineRule="auto"/>
        <w:jc w:val="both"/>
        <w:rPr>
          <w:rFonts w:ascii="Times New Roman" w:hAnsi="Times New Roman"/>
          <w:sz w:val="24"/>
          <w:szCs w:val="24"/>
        </w:rPr>
      </w:pPr>
      <w:r>
        <w:rPr>
          <w:rFonts w:ascii="Times New Roman" w:hAnsi="Times New Roman"/>
          <w:sz w:val="24"/>
          <w:szCs w:val="24"/>
        </w:rPr>
        <w:t xml:space="preserve">καθώς </w:t>
      </w:r>
      <w:r w:rsidR="00E752ED" w:rsidRPr="00E752ED">
        <w:rPr>
          <w:rFonts w:ascii="Times New Roman" w:hAnsi="Times New Roman"/>
          <w:sz w:val="24"/>
          <w:szCs w:val="24"/>
        </w:rPr>
        <w:t>και τα στοιχεία που αφορούν στα πνευματικά δικαιώματα.</w:t>
      </w:r>
    </w:p>
    <w:p w:rsidR="00E752ED" w:rsidRPr="00E752ED" w:rsidRDefault="00E752ED" w:rsidP="00E752ED">
      <w:pPr>
        <w:spacing w:line="360" w:lineRule="auto"/>
        <w:jc w:val="both"/>
        <w:rPr>
          <w:rFonts w:ascii="Times New Roman" w:hAnsi="Times New Roman"/>
          <w:sz w:val="24"/>
          <w:szCs w:val="24"/>
        </w:rPr>
      </w:pPr>
      <w:r w:rsidRPr="00E752ED">
        <w:rPr>
          <w:rFonts w:ascii="Times New Roman" w:hAnsi="Times New Roman"/>
          <w:sz w:val="24"/>
          <w:szCs w:val="24"/>
        </w:rPr>
        <w:t xml:space="preserve"> </w:t>
      </w:r>
    </w:p>
    <w:p w:rsidR="00E752ED" w:rsidRDefault="00E752ED" w:rsidP="00E752ED">
      <w:pPr>
        <w:spacing w:line="360" w:lineRule="auto"/>
      </w:pPr>
    </w:p>
    <w:p w:rsidR="00460D24" w:rsidRDefault="00460D24" w:rsidP="00E752ED">
      <w:pPr>
        <w:spacing w:line="360" w:lineRule="auto"/>
      </w:pPr>
    </w:p>
    <w:p w:rsidR="001B0D4E" w:rsidRDefault="001B0D4E" w:rsidP="00E752ED">
      <w:pPr>
        <w:spacing w:line="360" w:lineRule="auto"/>
      </w:pPr>
    </w:p>
    <w:p w:rsidR="001B0D4E" w:rsidRDefault="001B0D4E" w:rsidP="00E752ED">
      <w:pPr>
        <w:spacing w:line="360" w:lineRule="auto"/>
      </w:pPr>
    </w:p>
    <w:p w:rsidR="00EB44F8" w:rsidRDefault="00EB44F8" w:rsidP="00EB44F8">
      <w:pPr>
        <w:rPr>
          <w:rFonts w:cs="Arial"/>
        </w:rPr>
      </w:pPr>
    </w:p>
    <w:p w:rsidR="00EB44F8" w:rsidRDefault="00EB44F8" w:rsidP="00EB44F8">
      <w:pPr>
        <w:rPr>
          <w:rFonts w:cs="Arial"/>
          <w:b/>
          <w:u w:val="single"/>
        </w:rPr>
      </w:pPr>
      <w:r>
        <w:rPr>
          <w:rFonts w:cs="Arial"/>
          <w:b/>
          <w:u w:val="single"/>
        </w:rPr>
        <w:t>Παράδειγμα 2</w:t>
      </w:r>
      <w:r>
        <w:rPr>
          <w:rFonts w:cs="Arial"/>
          <w:b/>
          <w:u w:val="single"/>
          <w:vertAlign w:val="superscript"/>
        </w:rPr>
        <w:t>ης</w:t>
      </w:r>
      <w:r>
        <w:rPr>
          <w:rFonts w:cs="Arial"/>
          <w:b/>
          <w:u w:val="single"/>
        </w:rPr>
        <w:t xml:space="preserve"> σελίδας</w:t>
      </w:r>
    </w:p>
    <w:p w:rsidR="00EB44F8" w:rsidRDefault="00EB44F8" w:rsidP="00EB44F8">
      <w:pPr>
        <w:rPr>
          <w:rFonts w:cs="Arial"/>
        </w:rPr>
      </w:pPr>
    </w:p>
    <w:p w:rsidR="00EB44F8" w:rsidRPr="00EB44F8" w:rsidRDefault="00EB44F8" w:rsidP="00EB44F8">
      <w:pPr>
        <w:rPr>
          <w:rFonts w:cs="Arial"/>
          <w:u w:val="single"/>
        </w:rPr>
      </w:pPr>
      <w:r w:rsidRPr="00EB44F8">
        <w:rPr>
          <w:rFonts w:cs="Arial"/>
          <w:u w:val="single"/>
        </w:rPr>
        <w:t>Τριμελής Επιτροπή:</w:t>
      </w:r>
    </w:p>
    <w:p w:rsidR="00EB44F8" w:rsidRDefault="00EB44F8" w:rsidP="00EB44F8">
      <w:pPr>
        <w:rPr>
          <w:rFonts w:cs="Arial"/>
        </w:rPr>
      </w:pPr>
      <w:r>
        <w:rPr>
          <w:rFonts w:cs="Arial"/>
        </w:rPr>
        <w:t>[Ονοματεπώνυμο], Καθηγητής  Ανωτάτης Σχολής Καλών Τεχνών (επιβλέπων)</w:t>
      </w:r>
    </w:p>
    <w:p w:rsidR="00EB44F8" w:rsidRDefault="00EB44F8" w:rsidP="00EB44F8">
      <w:pPr>
        <w:rPr>
          <w:rFonts w:cs="Arial"/>
        </w:rPr>
      </w:pPr>
      <w:r>
        <w:rPr>
          <w:rFonts w:cs="Arial"/>
        </w:rPr>
        <w:t>[Ονοματεπώνυμο], Καθηγητής Ανωτάτης Σχολής Καλών Τεχνών</w:t>
      </w:r>
    </w:p>
    <w:p w:rsidR="00EB44F8" w:rsidRDefault="00EB44F8" w:rsidP="00EB44F8">
      <w:pPr>
        <w:rPr>
          <w:rFonts w:cs="Arial"/>
        </w:rPr>
      </w:pPr>
      <w:r>
        <w:rPr>
          <w:rFonts w:cs="Arial"/>
        </w:rPr>
        <w:t>[Ονοματεπώνυμο],  Αναπληρωτής Καθηγητής Ανωτάτης Σχολής Καλών Τεχνών</w:t>
      </w:r>
    </w:p>
    <w:p w:rsidR="00EB44F8" w:rsidRDefault="00EB44F8" w:rsidP="00EB44F8">
      <w:pPr>
        <w:rPr>
          <w:rFonts w:cs="Arial"/>
        </w:rPr>
      </w:pPr>
    </w:p>
    <w:p w:rsidR="00EB44F8" w:rsidRDefault="00EB44F8" w:rsidP="00EB44F8">
      <w:pPr>
        <w:rPr>
          <w:rFonts w:cs="Arial"/>
        </w:rPr>
      </w:pPr>
    </w:p>
    <w:p w:rsidR="00EB44F8" w:rsidRDefault="00EB44F8" w:rsidP="00EB44F8">
      <w:pPr>
        <w:rPr>
          <w:rFonts w:cs="Arial"/>
        </w:rPr>
      </w:pPr>
    </w:p>
    <w:p w:rsidR="002A1101" w:rsidRDefault="002A1101" w:rsidP="002A1101">
      <w:pPr>
        <w:rPr>
          <w:rFonts w:cs="Arial"/>
        </w:rPr>
      </w:pPr>
    </w:p>
    <w:p w:rsidR="002A1101" w:rsidRDefault="002A1101" w:rsidP="002A1101">
      <w:pPr>
        <w:rPr>
          <w:rFonts w:cs="Arial"/>
          <w:lang w:val="en-US"/>
        </w:rPr>
      </w:pPr>
      <w:r>
        <w:rPr>
          <w:rFonts w:cs="Arial"/>
          <w:lang w:val="en-US"/>
        </w:rPr>
        <w:t xml:space="preserve">Copyright © </w:t>
      </w:r>
      <w:r w:rsidRPr="002A1101">
        <w:rPr>
          <w:rFonts w:cs="Arial"/>
          <w:lang w:val="en-US"/>
        </w:rPr>
        <w:t>[</w:t>
      </w:r>
      <w:r>
        <w:rPr>
          <w:rFonts w:cs="Arial"/>
        </w:rPr>
        <w:t>Ονοματεπώνυμο</w:t>
      </w:r>
      <w:r w:rsidRPr="002A1101">
        <w:rPr>
          <w:rFonts w:cs="Arial"/>
          <w:lang w:val="en-US"/>
        </w:rPr>
        <w:t xml:space="preserve"> </w:t>
      </w:r>
      <w:r>
        <w:rPr>
          <w:rFonts w:cs="Arial"/>
        </w:rPr>
        <w:t>φοιτητή</w:t>
      </w:r>
      <w:r w:rsidRPr="002A1101">
        <w:rPr>
          <w:rFonts w:cs="Arial"/>
          <w:lang w:val="en-US"/>
        </w:rPr>
        <w:t>/</w:t>
      </w:r>
      <w:r>
        <w:rPr>
          <w:rFonts w:cs="Arial"/>
        </w:rPr>
        <w:t>τριας</w:t>
      </w:r>
      <w:r w:rsidRPr="002A1101">
        <w:rPr>
          <w:rFonts w:cs="Arial"/>
          <w:lang w:val="en-US"/>
        </w:rPr>
        <w:t>]</w:t>
      </w:r>
    </w:p>
    <w:p w:rsidR="002A1101" w:rsidRDefault="002A1101" w:rsidP="002A1101">
      <w:pPr>
        <w:rPr>
          <w:rFonts w:cs="Arial"/>
        </w:rPr>
      </w:pPr>
      <w:r>
        <w:rPr>
          <w:rFonts w:cs="Arial"/>
          <w:lang w:val="en-US"/>
        </w:rPr>
        <w:t xml:space="preserve">All rights reserved. </w:t>
      </w:r>
      <w:r>
        <w:rPr>
          <w:rFonts w:cs="Arial"/>
        </w:rPr>
        <w:t>Με επιφύλαξη παντός δικαιώματος.</w:t>
      </w:r>
    </w:p>
    <w:p w:rsidR="002A1101" w:rsidRDefault="002A1101" w:rsidP="002A1101">
      <w:pPr>
        <w:jc w:val="both"/>
        <w:rPr>
          <w:rFonts w:cs="Arial"/>
        </w:rPr>
      </w:pPr>
      <w:r>
        <w:rPr>
          <w:rFonts w:cs="Arial"/>
        </w:rPr>
        <w:t>Απαγορεύεται η  αντιγραφή, αναδημοσίευση,  μετάφραση, τροποποίηση με οποιονδήποτε τρόπο, τμηματικά ή περιληπτικά της παρούσας διατριβής χωρίς τη ρητή προηγούμενη έγγραφη άδεια του/της συγγραφέα/ως. Κατ' εξαίρεση, επιτρέπεται η μεμονωμένη αντιγραφή τμημάτων του περιεχομένου για εκπαιδευτικό</w:t>
      </w:r>
      <w:r w:rsidRPr="00C35260">
        <w:rPr>
          <w:rFonts w:cs="Arial"/>
        </w:rPr>
        <w:t xml:space="preserve"> </w:t>
      </w:r>
      <w:r>
        <w:rPr>
          <w:rFonts w:cs="Arial"/>
        </w:rPr>
        <w:t>σκοπό, χωρίς πρόθεση εμπορικής ή άλλης εκμετάλλευσης, και πάντα υπό την προϋπόθεση της αναγραφής της πηγής προέλευσής του, χωρίς αυτό να σημαίνει καθ' οποιονδήποτε τρόπο παραχώρηση δικαιωμάτων πνευματικής ιδιοκτησίας.</w:t>
      </w:r>
    </w:p>
    <w:p w:rsidR="002A1101" w:rsidRDefault="002A1101" w:rsidP="002A1101">
      <w:pPr>
        <w:autoSpaceDE w:val="0"/>
        <w:adjustRightInd w:val="0"/>
        <w:jc w:val="both"/>
        <w:rPr>
          <w:rFonts w:cs="Arial"/>
        </w:rPr>
      </w:pPr>
      <w:r>
        <w:rPr>
          <w:rFonts w:cs="Arial"/>
        </w:rPr>
        <w:t>Η έγκριση της διπλωματικής εργασίας / της διατριβής από την Ανωτάτη Σχολή Καλών Τεχνών δεν υποδηλώνει απαραιτήτως και αποδοχή των απόψεων του/της συγγραφέα/ως.</w:t>
      </w:r>
    </w:p>
    <w:p w:rsidR="002A1101" w:rsidRDefault="002A1101" w:rsidP="002A1101">
      <w:pPr>
        <w:pStyle w:val="Web"/>
        <w:rPr>
          <w:rStyle w:val="a9"/>
          <w:rFonts w:ascii="Calibri" w:hAnsi="Calibri" w:cs="Arial"/>
        </w:rPr>
      </w:pPr>
    </w:p>
    <w:p w:rsidR="002A1101" w:rsidRDefault="002A1101" w:rsidP="002A1101">
      <w:pPr>
        <w:pStyle w:val="Web"/>
        <w:rPr>
          <w:rStyle w:val="a9"/>
          <w:rFonts w:ascii="Calibri" w:hAnsi="Calibri" w:cs="Arial"/>
        </w:rPr>
      </w:pPr>
    </w:p>
    <w:p w:rsidR="00EB44F8" w:rsidRDefault="00EB44F8" w:rsidP="00EB44F8">
      <w:pPr>
        <w:rPr>
          <w:rFonts w:cs="Arial"/>
        </w:rPr>
      </w:pPr>
    </w:p>
    <w:p w:rsidR="00EB44F8" w:rsidRDefault="00EB44F8" w:rsidP="00EB44F8">
      <w:pPr>
        <w:pStyle w:val="Web"/>
        <w:rPr>
          <w:rFonts w:ascii="Calibri" w:hAnsi="Calibri" w:cs="Arial"/>
        </w:rPr>
      </w:pPr>
      <w:r w:rsidRPr="002A1101">
        <w:rPr>
          <w:rStyle w:val="a9"/>
          <w:rFonts w:ascii="Calibri" w:hAnsi="Calibri" w:cs="Arial"/>
          <w:b w:val="0"/>
        </w:rPr>
        <w:t>3</w:t>
      </w:r>
      <w:r w:rsidR="002A1101">
        <w:rPr>
          <w:rStyle w:val="a9"/>
          <w:rFonts w:ascii="Calibri" w:hAnsi="Calibri" w:cs="Arial"/>
          <w:b w:val="0"/>
        </w:rPr>
        <w:t>)</w:t>
      </w:r>
      <w:r>
        <w:rPr>
          <w:rStyle w:val="apple-converted-space"/>
          <w:rFonts w:ascii="Calibri" w:hAnsi="Calibri" w:cs="Arial"/>
        </w:rPr>
        <w:t> </w:t>
      </w:r>
      <w:r>
        <w:rPr>
          <w:rFonts w:ascii="Calibri" w:hAnsi="Calibri" w:cs="Arial"/>
        </w:rPr>
        <w:t>Περίληψη (αφορά στις διδακτορικές διατριβές)</w:t>
      </w:r>
      <w:r w:rsidR="002A1101">
        <w:rPr>
          <w:rFonts w:ascii="Calibri" w:hAnsi="Calibri" w:cs="Arial"/>
        </w:rPr>
        <w:t>:</w:t>
      </w:r>
    </w:p>
    <w:p w:rsidR="00EB44F8" w:rsidRDefault="00EB44F8" w:rsidP="002A1101">
      <w:pPr>
        <w:pStyle w:val="Web"/>
        <w:jc w:val="both"/>
        <w:rPr>
          <w:rFonts w:ascii="Calibri" w:hAnsi="Calibri" w:cs="Arial"/>
        </w:rPr>
      </w:pPr>
      <w:r>
        <w:rPr>
          <w:rFonts w:ascii="Calibri" w:hAnsi="Calibri" w:cs="Arial"/>
        </w:rPr>
        <w:t xml:space="preserve">Μετά το 2ο εσώφυλλο θα πρέπει να ακολουθούν δύο σελίδες. Η πρώτη με την περίληψη (300-450 λέξεις) της διατριβής στην ελληνική γλώσσα και η δεύτερη με την περίληψη και τον τίτλο της διατριβής στην αγγλική. Η περίληψη πρέπει να περιγράφει  το αντικείμενο της </w:t>
      </w:r>
      <w:r w:rsidR="002A1101">
        <w:rPr>
          <w:rFonts w:ascii="Calibri" w:hAnsi="Calibri" w:cs="Arial"/>
        </w:rPr>
        <w:t>διατριβής</w:t>
      </w:r>
      <w:r>
        <w:rPr>
          <w:rFonts w:ascii="Calibri" w:hAnsi="Calibri" w:cs="Arial"/>
        </w:rPr>
        <w:t>, τη μεθοδολογία της, τα κύρια βήματα που ακολουθήθηκαν και τέλος τα συμπεράσματα. Στο τέλος της περίληψης να δίνονται οι λέξεις</w:t>
      </w:r>
      <w:r w:rsidR="002A1101">
        <w:rPr>
          <w:rFonts w:ascii="Calibri" w:hAnsi="Calibri" w:cs="Arial"/>
        </w:rPr>
        <w:t>-</w:t>
      </w:r>
      <w:r>
        <w:rPr>
          <w:rFonts w:ascii="Calibri" w:hAnsi="Calibri" w:cs="Arial"/>
        </w:rPr>
        <w:t>κλειδιά (</w:t>
      </w:r>
      <w:r w:rsidR="002A1101">
        <w:rPr>
          <w:rFonts w:ascii="Calibri" w:hAnsi="Calibri" w:cs="Arial"/>
        </w:rPr>
        <w:t>στην ελληνική και την αγγλική γλώσσα</w:t>
      </w:r>
      <w:r>
        <w:rPr>
          <w:rFonts w:ascii="Calibri" w:hAnsi="Calibri" w:cs="Arial"/>
        </w:rPr>
        <w:t xml:space="preserve"> αντίστοιχα) που περιγράφουν το θέμα της διατριβής.</w:t>
      </w:r>
    </w:p>
    <w:p w:rsidR="002A1101" w:rsidRDefault="002A1101" w:rsidP="00EB44F8">
      <w:pPr>
        <w:pStyle w:val="Web"/>
        <w:rPr>
          <w:rFonts w:ascii="Calibri" w:hAnsi="Calibri" w:cs="Arial"/>
        </w:rPr>
      </w:pPr>
    </w:p>
    <w:p w:rsidR="00EB44F8" w:rsidRPr="002A1101" w:rsidRDefault="00EB44F8" w:rsidP="00EB44F8">
      <w:pPr>
        <w:pStyle w:val="Web"/>
        <w:rPr>
          <w:rFonts w:ascii="Calibri" w:hAnsi="Calibri" w:cs="Arial"/>
          <w:u w:val="single"/>
        </w:rPr>
      </w:pPr>
      <w:r w:rsidRPr="002A1101">
        <w:rPr>
          <w:rFonts w:ascii="Calibri" w:hAnsi="Calibri" w:cs="Arial"/>
          <w:u w:val="single"/>
        </w:rPr>
        <w:t>Ακολουθούν παραδείγματα:</w:t>
      </w:r>
    </w:p>
    <w:p w:rsidR="00EB44F8" w:rsidRDefault="002A1101" w:rsidP="002A1101">
      <w:pPr>
        <w:pStyle w:val="Web"/>
        <w:numPr>
          <w:ilvl w:val="0"/>
          <w:numId w:val="7"/>
        </w:numPr>
        <w:jc w:val="both"/>
        <w:rPr>
          <w:rFonts w:ascii="Calibri" w:hAnsi="Calibri" w:cs="Arial"/>
        </w:rPr>
      </w:pPr>
      <w:r>
        <w:rPr>
          <w:rFonts w:ascii="Calibri" w:hAnsi="Calibri" w:cs="Arial"/>
        </w:rPr>
        <w:t>Πτυχιακή</w:t>
      </w:r>
      <w:r w:rsidR="00EB44F8">
        <w:rPr>
          <w:rFonts w:ascii="Calibri" w:hAnsi="Calibri" w:cs="Arial"/>
        </w:rPr>
        <w:t xml:space="preserve"> εργασία Τμήματος Θεωρίας και Ιστορίας της Τέχνης</w:t>
      </w:r>
    </w:p>
    <w:p w:rsidR="00EB44F8" w:rsidRDefault="00EB44F8" w:rsidP="002A1101">
      <w:pPr>
        <w:pStyle w:val="Web"/>
        <w:numPr>
          <w:ilvl w:val="0"/>
          <w:numId w:val="7"/>
        </w:numPr>
        <w:jc w:val="both"/>
        <w:rPr>
          <w:rFonts w:ascii="Calibri" w:hAnsi="Calibri" w:cs="Arial"/>
        </w:rPr>
      </w:pPr>
      <w:r>
        <w:rPr>
          <w:rFonts w:ascii="Calibri" w:hAnsi="Calibri" w:cs="Arial"/>
        </w:rPr>
        <w:t xml:space="preserve">Μεταπτυχιακή </w:t>
      </w:r>
      <w:r w:rsidR="002A1101">
        <w:rPr>
          <w:rFonts w:ascii="Calibri" w:hAnsi="Calibri" w:cs="Arial"/>
        </w:rPr>
        <w:t xml:space="preserve">διπλωματική </w:t>
      </w:r>
      <w:r>
        <w:rPr>
          <w:rFonts w:ascii="Calibri" w:hAnsi="Calibri" w:cs="Arial"/>
        </w:rPr>
        <w:t>εργασία Τμήματος Θεωρίας και Ιστορίας της Τέχνης</w:t>
      </w:r>
    </w:p>
    <w:p w:rsidR="00EB44F8" w:rsidRDefault="00EB44F8" w:rsidP="002A1101">
      <w:pPr>
        <w:pStyle w:val="Web"/>
        <w:numPr>
          <w:ilvl w:val="0"/>
          <w:numId w:val="7"/>
        </w:numPr>
        <w:jc w:val="both"/>
        <w:rPr>
          <w:rFonts w:ascii="Calibri" w:hAnsi="Calibri" w:cs="Arial"/>
        </w:rPr>
      </w:pPr>
      <w:r>
        <w:rPr>
          <w:rFonts w:ascii="Calibri" w:hAnsi="Calibri" w:cs="Arial"/>
        </w:rPr>
        <w:t>Διδακτορική διατριβή Τμήματος Θεωρίας και Ιστορίας της Τέχνης</w:t>
      </w:r>
    </w:p>
    <w:p w:rsidR="00EB44F8" w:rsidRDefault="00EB44F8" w:rsidP="00EB44F8">
      <w:pPr>
        <w:spacing w:before="120"/>
        <w:jc w:val="center"/>
        <w:rPr>
          <w:rFonts w:ascii="Times New Roman" w:hAnsi="Times New Roman"/>
          <w:b/>
          <w:bCs/>
        </w:rPr>
      </w:pPr>
      <w:r>
        <w:rPr>
          <w:rFonts w:cs="Arial"/>
        </w:rPr>
        <w:br w:type="page"/>
      </w:r>
      <w:r>
        <w:rPr>
          <w:rFonts w:cs="Arial"/>
          <w:b/>
          <w:noProof/>
          <w:lang w:eastAsia="el-GR"/>
        </w:rPr>
        <w:lastRenderedPageBreak/>
        <w:drawing>
          <wp:inline distT="0" distB="0" distL="0" distR="0">
            <wp:extent cx="1104900" cy="1162050"/>
            <wp:effectExtent l="0" t="0" r="0" b="0"/>
            <wp:docPr id="3" name="Εικόνα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EB44F8" w:rsidRDefault="00EB44F8" w:rsidP="00EB44F8">
      <w:pPr>
        <w:spacing w:before="120"/>
        <w:jc w:val="center"/>
        <w:rPr>
          <w:rFonts w:ascii="Arial" w:hAnsi="Arial" w:cs="Arial"/>
          <w:b/>
          <w:bCs/>
          <w:sz w:val="32"/>
          <w:szCs w:val="32"/>
        </w:rPr>
      </w:pPr>
      <w:r>
        <w:rPr>
          <w:rFonts w:ascii="Arial" w:hAnsi="Arial" w:cs="Arial"/>
          <w:b/>
          <w:bCs/>
          <w:sz w:val="32"/>
          <w:szCs w:val="32"/>
        </w:rPr>
        <w:t>ΑΝΩΤΑΤΗ 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ΤΜΗΜΑ ΘΕΩΡΙΑΣ ΚΑΙ ΙΣΤΟΡΙΑΣ ΤΗΣ ΤΕΧΝΗΣ</w:t>
      </w:r>
    </w:p>
    <w:p w:rsidR="00EB44F8" w:rsidRDefault="00EB44F8" w:rsidP="00EB44F8">
      <w:pPr>
        <w:pStyle w:val="1"/>
        <w:jc w:val="center"/>
        <w:rPr>
          <w:rFonts w:ascii="Arial" w:hAnsi="Arial" w:cs="Arial"/>
          <w:b/>
          <w:bCs/>
          <w:sz w:val="32"/>
          <w:szCs w:val="32"/>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2A1101" w:rsidP="00EB44F8">
      <w:pPr>
        <w:pStyle w:val="a8"/>
        <w:rPr>
          <w:rFonts w:ascii="Arial" w:hAnsi="Arial" w:cs="Arial"/>
        </w:rPr>
      </w:pPr>
      <w:r>
        <w:rPr>
          <w:rFonts w:ascii="Arial" w:hAnsi="Arial" w:cs="Arial"/>
        </w:rPr>
        <w:t>[ΤΙΤΛΟΣ]</w:t>
      </w:r>
    </w:p>
    <w:p w:rsidR="00EB44F8" w:rsidRDefault="00EB44F8" w:rsidP="00EB44F8">
      <w:pPr>
        <w:pStyle w:val="a8"/>
        <w:rPr>
          <w:rFonts w:ascii="Arial" w:hAnsi="Arial" w:cs="Arial"/>
        </w:rPr>
      </w:pPr>
    </w:p>
    <w:p w:rsidR="00EB44F8" w:rsidRDefault="006347A1" w:rsidP="00EB44F8">
      <w:pPr>
        <w:pStyle w:val="a8"/>
        <w:rPr>
          <w:rFonts w:ascii="Arial" w:hAnsi="Arial" w:cs="Arial"/>
          <w:b w:val="0"/>
        </w:rPr>
      </w:pPr>
      <w:r>
        <w:rPr>
          <w:rFonts w:ascii="Arial" w:hAnsi="Arial" w:cs="Arial"/>
          <w:b w:val="0"/>
        </w:rPr>
        <w:t>ΠΤΥΧΙΑΚΗ</w:t>
      </w:r>
      <w:r w:rsidR="00EB44F8">
        <w:rPr>
          <w:rFonts w:ascii="Arial" w:hAnsi="Arial" w:cs="Arial"/>
          <w:b w:val="0"/>
        </w:rPr>
        <w:t xml:space="preserve"> ΕΡΓΑΣΙΑ</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2A1101" w:rsidP="00EB44F8">
      <w:pPr>
        <w:pStyle w:val="a8"/>
        <w:rPr>
          <w:rFonts w:ascii="Arial" w:hAnsi="Arial" w:cs="Arial"/>
        </w:rPr>
      </w:pPr>
      <w:r>
        <w:rPr>
          <w:rFonts w:ascii="Arial" w:hAnsi="Arial" w:cs="Arial"/>
        </w:rPr>
        <w:t>[</w:t>
      </w:r>
      <w:r w:rsidR="006347A1">
        <w:rPr>
          <w:rFonts w:ascii="Arial" w:hAnsi="Arial" w:cs="Arial"/>
        </w:rPr>
        <w:t>Γιώργος Κ</w:t>
      </w:r>
      <w:r>
        <w:rPr>
          <w:rFonts w:ascii="Arial" w:hAnsi="Arial" w:cs="Arial"/>
        </w:rPr>
        <w:t xml:space="preserve">. </w:t>
      </w:r>
      <w:r w:rsidR="006347A1">
        <w:rPr>
          <w:rFonts w:ascii="Arial" w:hAnsi="Arial" w:cs="Arial"/>
        </w:rPr>
        <w:t>Ιωαννίδης</w:t>
      </w:r>
      <w:r>
        <w:rPr>
          <w:rFonts w:ascii="Arial" w:hAnsi="Arial" w:cs="Arial"/>
        </w:rPr>
        <w:t>]</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pStyle w:val="a8"/>
        <w:rPr>
          <w:rFonts w:ascii="Arial" w:hAnsi="Arial" w:cs="Arial"/>
          <w:b w:val="0"/>
        </w:rPr>
      </w:pPr>
      <w:r>
        <w:rPr>
          <w:rFonts w:ascii="Arial" w:hAnsi="Arial" w:cs="Arial"/>
          <w:b w:val="0"/>
        </w:rPr>
        <w:t>Αθήνα 201</w:t>
      </w:r>
      <w:r w:rsidR="006347A1">
        <w:rPr>
          <w:rFonts w:ascii="Arial" w:hAnsi="Arial" w:cs="Arial"/>
          <w:b w:val="0"/>
        </w:rPr>
        <w:t>8</w:t>
      </w:r>
    </w:p>
    <w:p w:rsidR="00EB44F8" w:rsidRDefault="00EB44F8" w:rsidP="00EB44F8">
      <w:pPr>
        <w:spacing w:before="120"/>
        <w:jc w:val="center"/>
        <w:rPr>
          <w:rFonts w:ascii="Times New Roman" w:hAnsi="Times New Roman"/>
          <w:b/>
          <w:bCs/>
        </w:rPr>
      </w:pPr>
      <w:r>
        <w:rPr>
          <w:b/>
          <w:noProof/>
          <w:lang w:eastAsia="el-GR"/>
        </w:rPr>
        <w:lastRenderedPageBreak/>
        <w:drawing>
          <wp:inline distT="0" distB="0" distL="0" distR="0">
            <wp:extent cx="1104900" cy="1162050"/>
            <wp:effectExtent l="0" t="0" r="0" b="0"/>
            <wp:docPr id="2" name="Εικόνα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EB44F8" w:rsidRDefault="00EB44F8" w:rsidP="00EB44F8">
      <w:pPr>
        <w:spacing w:before="120"/>
        <w:jc w:val="center"/>
        <w:rPr>
          <w:rFonts w:ascii="Arial" w:hAnsi="Arial" w:cs="Arial"/>
          <w:b/>
          <w:bCs/>
          <w:sz w:val="32"/>
          <w:szCs w:val="32"/>
        </w:rPr>
      </w:pPr>
      <w:r>
        <w:rPr>
          <w:rFonts w:ascii="Arial" w:hAnsi="Arial" w:cs="Arial"/>
          <w:b/>
          <w:bCs/>
          <w:sz w:val="32"/>
          <w:szCs w:val="32"/>
        </w:rPr>
        <w:t>ΑΝΩΤΑΤΗ 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ΤΜΗΜΑ ΘΕΩΡΙΑΣ ΚΑΙ ΙΣΤΟΡΙΑΣ ΤΗΣ ΤΕΧΝΗΣ</w:t>
      </w:r>
    </w:p>
    <w:p w:rsidR="00EB44F8" w:rsidRDefault="00EB44F8" w:rsidP="00EB44F8">
      <w:pPr>
        <w:rPr>
          <w:rFonts w:ascii="Arial" w:hAnsi="Arial" w:cs="Arial"/>
          <w:sz w:val="32"/>
          <w:szCs w:val="32"/>
        </w:rPr>
      </w:pPr>
    </w:p>
    <w:p w:rsidR="00EB44F8" w:rsidRDefault="00EB44F8" w:rsidP="00EB44F8">
      <w:pPr>
        <w:jc w:val="center"/>
        <w:rPr>
          <w:rFonts w:ascii="Arial" w:hAnsi="Arial" w:cs="Arial"/>
          <w:b/>
          <w:bCs/>
          <w:kern w:val="32"/>
          <w:sz w:val="32"/>
          <w:szCs w:val="32"/>
        </w:rPr>
      </w:pPr>
      <w:r>
        <w:rPr>
          <w:rFonts w:ascii="Arial" w:hAnsi="Arial" w:cs="Arial"/>
          <w:b/>
          <w:bCs/>
          <w:kern w:val="32"/>
          <w:sz w:val="32"/>
          <w:szCs w:val="32"/>
        </w:rPr>
        <w:t>ΠΡΟΓΡΑΜΜΑ ΜΕΤΑΠΤΥΧΙΑΚΩΝ ΣΠΟΥΔΩΝ</w:t>
      </w:r>
    </w:p>
    <w:p w:rsidR="002A1101" w:rsidRDefault="002A1101" w:rsidP="00EB44F8">
      <w:pPr>
        <w:jc w:val="center"/>
        <w:rPr>
          <w:rFonts w:ascii="Arial" w:hAnsi="Arial" w:cs="Arial"/>
          <w:b/>
          <w:bCs/>
          <w:kern w:val="32"/>
          <w:sz w:val="32"/>
          <w:szCs w:val="32"/>
        </w:rPr>
      </w:pPr>
      <w:r>
        <w:rPr>
          <w:rFonts w:ascii="Arial" w:hAnsi="Arial" w:cs="Arial"/>
          <w:b/>
          <w:bCs/>
          <w:kern w:val="32"/>
          <w:sz w:val="32"/>
          <w:szCs w:val="32"/>
        </w:rPr>
        <w:t>ΘΕΩΡΙΑΣ ΚΑΙ ΙΣΤΟΡΙΑΣ ΤΗΣ ΤΕΧΝΗΣ</w:t>
      </w:r>
    </w:p>
    <w:p w:rsidR="00EB44F8" w:rsidRDefault="00EB44F8" w:rsidP="00EB44F8">
      <w:pPr>
        <w:jc w:val="center"/>
        <w:rPr>
          <w:rFonts w:ascii="Arial" w:hAnsi="Arial" w:cs="Arial"/>
          <w:sz w:val="24"/>
          <w:szCs w:val="24"/>
        </w:rPr>
      </w:pPr>
    </w:p>
    <w:p w:rsidR="00EB44F8" w:rsidRDefault="00EB44F8" w:rsidP="00EB44F8">
      <w:pPr>
        <w:jc w:val="center"/>
        <w:rPr>
          <w:rFonts w:ascii="Arial" w:hAnsi="Arial" w:cs="Arial"/>
        </w:rPr>
      </w:pPr>
    </w:p>
    <w:p w:rsidR="002A1101" w:rsidRDefault="002A1101" w:rsidP="002A1101">
      <w:pPr>
        <w:pStyle w:val="a8"/>
        <w:rPr>
          <w:rFonts w:ascii="Arial" w:hAnsi="Arial" w:cs="Arial"/>
        </w:rPr>
      </w:pPr>
    </w:p>
    <w:p w:rsidR="002A1101" w:rsidRDefault="002A1101" w:rsidP="002A1101">
      <w:pPr>
        <w:pStyle w:val="a8"/>
        <w:rPr>
          <w:rFonts w:ascii="Arial" w:hAnsi="Arial" w:cs="Arial"/>
        </w:rPr>
      </w:pPr>
      <w:r>
        <w:rPr>
          <w:rFonts w:ascii="Arial" w:hAnsi="Arial" w:cs="Arial"/>
        </w:rPr>
        <w:t>[ΤΙΤΛΟΣ]</w:t>
      </w:r>
    </w:p>
    <w:p w:rsidR="00EB44F8" w:rsidRDefault="00EB44F8" w:rsidP="00EB44F8">
      <w:pPr>
        <w:pStyle w:val="a8"/>
        <w:rPr>
          <w:rFonts w:ascii="Arial" w:hAnsi="Arial" w:cs="Arial"/>
        </w:rPr>
      </w:pPr>
    </w:p>
    <w:p w:rsidR="00EB44F8" w:rsidRDefault="00EB44F8" w:rsidP="00EB44F8">
      <w:pPr>
        <w:pStyle w:val="a8"/>
        <w:rPr>
          <w:rFonts w:ascii="Arial" w:hAnsi="Arial" w:cs="Arial"/>
          <w:b w:val="0"/>
        </w:rPr>
      </w:pPr>
      <w:r>
        <w:rPr>
          <w:rFonts w:ascii="Arial" w:hAnsi="Arial" w:cs="Arial"/>
          <w:b w:val="0"/>
        </w:rPr>
        <w:t xml:space="preserve">ΜΕΤΑΠΤΥΧΙΑΚΗ </w:t>
      </w:r>
      <w:r w:rsidR="002A1101">
        <w:rPr>
          <w:rFonts w:ascii="Arial" w:hAnsi="Arial" w:cs="Arial"/>
          <w:b w:val="0"/>
        </w:rPr>
        <w:t xml:space="preserve">ΔΙΠΛΩΜΑΤΙΚΗ </w:t>
      </w:r>
      <w:r>
        <w:rPr>
          <w:rFonts w:ascii="Arial" w:hAnsi="Arial" w:cs="Arial"/>
          <w:b w:val="0"/>
        </w:rPr>
        <w:t>ΕΡΓΑΣΙΑ</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2A1101" w:rsidRDefault="002A1101" w:rsidP="00EB44F8">
      <w:pPr>
        <w:pStyle w:val="a8"/>
        <w:rPr>
          <w:rFonts w:ascii="Arial" w:hAnsi="Arial" w:cs="Arial"/>
        </w:rPr>
      </w:pPr>
    </w:p>
    <w:p w:rsidR="006347A1" w:rsidRDefault="006347A1" w:rsidP="006347A1">
      <w:pPr>
        <w:pStyle w:val="a8"/>
        <w:rPr>
          <w:rFonts w:ascii="Arial" w:hAnsi="Arial" w:cs="Arial"/>
        </w:rPr>
      </w:pPr>
      <w:r>
        <w:rPr>
          <w:rFonts w:ascii="Arial" w:hAnsi="Arial" w:cs="Arial"/>
        </w:rPr>
        <w:t>[Γιώργος Κ. Ιωαννίδης]</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pStyle w:val="a8"/>
        <w:rPr>
          <w:rFonts w:ascii="Arial" w:hAnsi="Arial" w:cs="Arial"/>
          <w:b w:val="0"/>
        </w:rPr>
      </w:pPr>
      <w:r>
        <w:rPr>
          <w:rFonts w:ascii="Arial" w:hAnsi="Arial" w:cs="Arial"/>
          <w:b w:val="0"/>
        </w:rPr>
        <w:t>Αθήνα 201</w:t>
      </w:r>
      <w:r w:rsidR="006347A1">
        <w:rPr>
          <w:rFonts w:ascii="Arial" w:hAnsi="Arial" w:cs="Arial"/>
          <w:b w:val="0"/>
        </w:rPr>
        <w:t>8</w:t>
      </w:r>
    </w:p>
    <w:p w:rsidR="00EB44F8" w:rsidRDefault="00EB44F8" w:rsidP="00EB44F8">
      <w:pPr>
        <w:spacing w:before="120"/>
        <w:jc w:val="center"/>
        <w:rPr>
          <w:rFonts w:ascii="Times New Roman" w:hAnsi="Times New Roman"/>
          <w:b/>
          <w:bCs/>
        </w:rPr>
      </w:pPr>
      <w:r>
        <w:rPr>
          <w:b/>
          <w:noProof/>
          <w:lang w:eastAsia="el-GR"/>
        </w:rPr>
        <w:lastRenderedPageBreak/>
        <w:drawing>
          <wp:inline distT="0" distB="0" distL="0" distR="0">
            <wp:extent cx="1104900" cy="1162050"/>
            <wp:effectExtent l="0" t="0" r="0"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EB44F8" w:rsidRDefault="00EB44F8" w:rsidP="00EB44F8">
      <w:pPr>
        <w:spacing w:before="120"/>
        <w:jc w:val="center"/>
        <w:rPr>
          <w:rFonts w:ascii="Arial" w:hAnsi="Arial" w:cs="Arial"/>
          <w:b/>
          <w:bCs/>
          <w:sz w:val="32"/>
          <w:szCs w:val="32"/>
        </w:rPr>
      </w:pPr>
      <w:r>
        <w:rPr>
          <w:rFonts w:ascii="Arial" w:hAnsi="Arial" w:cs="Arial"/>
          <w:b/>
          <w:bCs/>
          <w:sz w:val="32"/>
          <w:szCs w:val="32"/>
        </w:rPr>
        <w:t>ΑΝΩΤΑΤΗ 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ΣΧΟΛΗ ΚΑΛΩΝ ΤΕΧΝΩΝ</w:t>
      </w:r>
    </w:p>
    <w:p w:rsidR="00EB44F8" w:rsidRDefault="00EB44F8" w:rsidP="00EB44F8">
      <w:pPr>
        <w:spacing w:before="120"/>
        <w:jc w:val="center"/>
        <w:rPr>
          <w:rFonts w:ascii="Arial" w:hAnsi="Arial" w:cs="Arial"/>
          <w:b/>
          <w:bCs/>
          <w:sz w:val="32"/>
          <w:szCs w:val="32"/>
        </w:rPr>
      </w:pPr>
      <w:r>
        <w:rPr>
          <w:rFonts w:ascii="Arial" w:hAnsi="Arial" w:cs="Arial"/>
          <w:b/>
          <w:bCs/>
          <w:sz w:val="32"/>
          <w:szCs w:val="32"/>
        </w:rPr>
        <w:t>ΤΜΗΜΑ ΘΕΩΡΙΑΣ ΚΑΙ ΙΣΤΟΡΙΑΣ ΤΗΣ ΤΕΧΝΗΣ</w:t>
      </w:r>
    </w:p>
    <w:p w:rsidR="00EB44F8" w:rsidRDefault="00EB44F8" w:rsidP="00EB44F8">
      <w:pPr>
        <w:jc w:val="center"/>
        <w:rPr>
          <w:rFonts w:ascii="Arial" w:hAnsi="Arial" w:cs="Arial"/>
          <w:sz w:val="32"/>
          <w:szCs w:val="32"/>
        </w:rPr>
      </w:pPr>
    </w:p>
    <w:p w:rsidR="00EB44F8" w:rsidRDefault="00EB44F8" w:rsidP="00EB44F8">
      <w:pPr>
        <w:jc w:val="center"/>
        <w:rPr>
          <w:rFonts w:ascii="Arial" w:hAnsi="Arial" w:cs="Arial"/>
        </w:rPr>
      </w:pPr>
    </w:p>
    <w:p w:rsidR="002A1101" w:rsidRDefault="002A1101" w:rsidP="00EB44F8">
      <w:pPr>
        <w:jc w:val="center"/>
        <w:rPr>
          <w:rFonts w:ascii="Arial" w:hAnsi="Arial" w:cs="Arial"/>
        </w:rPr>
      </w:pPr>
    </w:p>
    <w:p w:rsidR="002A1101" w:rsidRDefault="002A1101" w:rsidP="00EB44F8">
      <w:pPr>
        <w:jc w:val="center"/>
        <w:rPr>
          <w:rFonts w:ascii="Arial" w:hAnsi="Arial" w:cs="Arial"/>
        </w:rPr>
      </w:pPr>
    </w:p>
    <w:p w:rsidR="00EB44F8" w:rsidRDefault="00EB44F8" w:rsidP="00EB44F8">
      <w:pPr>
        <w:jc w:val="center"/>
        <w:rPr>
          <w:rFonts w:ascii="Arial" w:hAnsi="Arial" w:cs="Arial"/>
        </w:rPr>
      </w:pPr>
    </w:p>
    <w:p w:rsidR="006347A1" w:rsidRDefault="006347A1" w:rsidP="006347A1">
      <w:pPr>
        <w:pStyle w:val="a8"/>
        <w:rPr>
          <w:rFonts w:ascii="Arial" w:hAnsi="Arial" w:cs="Arial"/>
        </w:rPr>
      </w:pPr>
      <w:r>
        <w:rPr>
          <w:rFonts w:ascii="Arial" w:hAnsi="Arial" w:cs="Arial"/>
        </w:rPr>
        <w:t>[ΤΙΤΛΟΣ]</w:t>
      </w:r>
    </w:p>
    <w:p w:rsidR="00EB44F8" w:rsidRDefault="00EB44F8" w:rsidP="00EB44F8">
      <w:pPr>
        <w:pStyle w:val="a8"/>
        <w:rPr>
          <w:rFonts w:ascii="Arial" w:hAnsi="Arial" w:cs="Arial"/>
        </w:rPr>
      </w:pPr>
    </w:p>
    <w:p w:rsidR="00EB44F8" w:rsidRDefault="00EB44F8" w:rsidP="00EB44F8">
      <w:pPr>
        <w:pStyle w:val="a8"/>
        <w:rPr>
          <w:rFonts w:ascii="Arial" w:hAnsi="Arial" w:cs="Arial"/>
          <w:b w:val="0"/>
        </w:rPr>
      </w:pPr>
      <w:r>
        <w:rPr>
          <w:rFonts w:ascii="Arial" w:hAnsi="Arial" w:cs="Arial"/>
          <w:b w:val="0"/>
        </w:rPr>
        <w:t>ΔΙΔΑΚΤΟΡΙΚΗ ΔΙΑΤΡΙΒΗ</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6347A1" w:rsidRDefault="006347A1" w:rsidP="006347A1">
      <w:pPr>
        <w:pStyle w:val="a8"/>
        <w:rPr>
          <w:rFonts w:ascii="Arial" w:hAnsi="Arial" w:cs="Arial"/>
        </w:rPr>
      </w:pPr>
      <w:r>
        <w:rPr>
          <w:rFonts w:ascii="Arial" w:hAnsi="Arial" w:cs="Arial"/>
        </w:rPr>
        <w:t>[Γιώργος Κ. Ιωαννίδης]</w:t>
      </w: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Default="00EB44F8" w:rsidP="00EB44F8">
      <w:pPr>
        <w:jc w:val="center"/>
        <w:rPr>
          <w:rFonts w:ascii="Arial" w:hAnsi="Arial" w:cs="Arial"/>
        </w:rPr>
      </w:pPr>
    </w:p>
    <w:p w:rsidR="00EB44F8" w:rsidRPr="005E18C3" w:rsidRDefault="00EB44F8" w:rsidP="006347A1">
      <w:pPr>
        <w:pStyle w:val="a8"/>
      </w:pPr>
      <w:r>
        <w:rPr>
          <w:rFonts w:ascii="Arial" w:hAnsi="Arial" w:cs="Arial"/>
          <w:b w:val="0"/>
        </w:rPr>
        <w:t>Αθήνα 201</w:t>
      </w:r>
      <w:r w:rsidR="006347A1">
        <w:rPr>
          <w:rFonts w:ascii="Arial" w:hAnsi="Arial" w:cs="Arial"/>
          <w:b w:val="0"/>
        </w:rPr>
        <w:t>8</w:t>
      </w:r>
    </w:p>
    <w:sectPr w:rsidR="00EB44F8" w:rsidRPr="005E18C3" w:rsidSect="00307E9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8A" w:rsidRDefault="00D4178A" w:rsidP="009319B9">
      <w:pPr>
        <w:spacing w:after="0" w:line="240" w:lineRule="auto"/>
      </w:pPr>
      <w:r>
        <w:separator/>
      </w:r>
    </w:p>
  </w:endnote>
  <w:endnote w:type="continuationSeparator" w:id="0">
    <w:p w:rsidR="00D4178A" w:rsidRDefault="00D4178A"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egoe UI Emoji">
    <w:charset w:val="00"/>
    <w:family w:val="swiss"/>
    <w:pitch w:val="variable"/>
    <w:sig w:usb0="00000003" w:usb1="02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8A" w:rsidRDefault="00D4178A">
    <w:pPr>
      <w:pStyle w:val="a4"/>
      <w:jc w:val="center"/>
    </w:pPr>
    <w:r>
      <w:fldChar w:fldCharType="begin"/>
    </w:r>
    <w:r>
      <w:instrText>PAGE   \* MERGEFORMAT</w:instrText>
    </w:r>
    <w:r>
      <w:fldChar w:fldCharType="separate"/>
    </w:r>
    <w:r w:rsidR="00D75564">
      <w:rPr>
        <w:noProof/>
      </w:rPr>
      <w:t>46</w:t>
    </w:r>
    <w:r>
      <w:rPr>
        <w:noProof/>
      </w:rPr>
      <w:fldChar w:fldCharType="end"/>
    </w:r>
  </w:p>
  <w:p w:rsidR="00D4178A" w:rsidRDefault="00D417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8A" w:rsidRDefault="00D4178A" w:rsidP="009319B9">
      <w:pPr>
        <w:spacing w:after="0" w:line="240" w:lineRule="auto"/>
      </w:pPr>
      <w:r>
        <w:separator/>
      </w:r>
    </w:p>
  </w:footnote>
  <w:footnote w:type="continuationSeparator" w:id="0">
    <w:p w:rsidR="00D4178A" w:rsidRDefault="00D4178A" w:rsidP="0093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857C51"/>
    <w:multiLevelType w:val="hybridMultilevel"/>
    <w:tmpl w:val="EE2A4E60"/>
    <w:lvl w:ilvl="0" w:tplc="2F8C6834">
      <w:start w:val="1"/>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35E716D0"/>
    <w:multiLevelType w:val="hybridMultilevel"/>
    <w:tmpl w:val="F25ECB3E"/>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A44FB4"/>
    <w:multiLevelType w:val="hybridMultilevel"/>
    <w:tmpl w:val="48263E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0BFC"/>
    <w:multiLevelType w:val="hybridMultilevel"/>
    <w:tmpl w:val="8DCC6A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A2E"/>
    <w:rsid w:val="00011685"/>
    <w:rsid w:val="00012F21"/>
    <w:rsid w:val="00016869"/>
    <w:rsid w:val="00022B8C"/>
    <w:rsid w:val="000248FD"/>
    <w:rsid w:val="000253CA"/>
    <w:rsid w:val="000258C6"/>
    <w:rsid w:val="0004455D"/>
    <w:rsid w:val="00050A23"/>
    <w:rsid w:val="000527C0"/>
    <w:rsid w:val="00061164"/>
    <w:rsid w:val="00066AB4"/>
    <w:rsid w:val="000679B4"/>
    <w:rsid w:val="000715D5"/>
    <w:rsid w:val="00074AEA"/>
    <w:rsid w:val="00091451"/>
    <w:rsid w:val="000919E2"/>
    <w:rsid w:val="0009333D"/>
    <w:rsid w:val="00094914"/>
    <w:rsid w:val="00094BB5"/>
    <w:rsid w:val="000A2295"/>
    <w:rsid w:val="000A2F35"/>
    <w:rsid w:val="000A3CC5"/>
    <w:rsid w:val="000A5857"/>
    <w:rsid w:val="000B04A2"/>
    <w:rsid w:val="000B0E8D"/>
    <w:rsid w:val="000B14E0"/>
    <w:rsid w:val="000B6618"/>
    <w:rsid w:val="000C453C"/>
    <w:rsid w:val="000C455A"/>
    <w:rsid w:val="000C4F4F"/>
    <w:rsid w:val="000D2658"/>
    <w:rsid w:val="000D3B1F"/>
    <w:rsid w:val="000D3CBF"/>
    <w:rsid w:val="000D67B6"/>
    <w:rsid w:val="000E1F3A"/>
    <w:rsid w:val="000E2F7B"/>
    <w:rsid w:val="000E455A"/>
    <w:rsid w:val="000E53D0"/>
    <w:rsid w:val="000F0871"/>
    <w:rsid w:val="000F164B"/>
    <w:rsid w:val="000F4664"/>
    <w:rsid w:val="000F66D1"/>
    <w:rsid w:val="00101C6A"/>
    <w:rsid w:val="001052E4"/>
    <w:rsid w:val="0011664A"/>
    <w:rsid w:val="001227AD"/>
    <w:rsid w:val="00125137"/>
    <w:rsid w:val="001309F8"/>
    <w:rsid w:val="0013284E"/>
    <w:rsid w:val="00134FE1"/>
    <w:rsid w:val="001363A2"/>
    <w:rsid w:val="00140012"/>
    <w:rsid w:val="0014068B"/>
    <w:rsid w:val="001407F0"/>
    <w:rsid w:val="001427EA"/>
    <w:rsid w:val="0014359B"/>
    <w:rsid w:val="001475EB"/>
    <w:rsid w:val="00153945"/>
    <w:rsid w:val="00154707"/>
    <w:rsid w:val="00156C50"/>
    <w:rsid w:val="00156CE9"/>
    <w:rsid w:val="00162BF5"/>
    <w:rsid w:val="00162EC7"/>
    <w:rsid w:val="0016333D"/>
    <w:rsid w:val="00165765"/>
    <w:rsid w:val="001672C2"/>
    <w:rsid w:val="001701CF"/>
    <w:rsid w:val="00170922"/>
    <w:rsid w:val="001743ED"/>
    <w:rsid w:val="001753B2"/>
    <w:rsid w:val="00185AC8"/>
    <w:rsid w:val="0019136D"/>
    <w:rsid w:val="00194CF8"/>
    <w:rsid w:val="00195513"/>
    <w:rsid w:val="00195E8B"/>
    <w:rsid w:val="001976C2"/>
    <w:rsid w:val="0019772A"/>
    <w:rsid w:val="001A1382"/>
    <w:rsid w:val="001A525D"/>
    <w:rsid w:val="001A5E64"/>
    <w:rsid w:val="001B0D4E"/>
    <w:rsid w:val="001C0371"/>
    <w:rsid w:val="001C10C0"/>
    <w:rsid w:val="001C5DA5"/>
    <w:rsid w:val="001C64AD"/>
    <w:rsid w:val="001C79E2"/>
    <w:rsid w:val="001D1D36"/>
    <w:rsid w:val="001D74E2"/>
    <w:rsid w:val="001D7533"/>
    <w:rsid w:val="001D7AD1"/>
    <w:rsid w:val="001E12FA"/>
    <w:rsid w:val="001E179E"/>
    <w:rsid w:val="001E186C"/>
    <w:rsid w:val="001F0988"/>
    <w:rsid w:val="001F139B"/>
    <w:rsid w:val="001F283A"/>
    <w:rsid w:val="001F2D51"/>
    <w:rsid w:val="001F41D0"/>
    <w:rsid w:val="001F774A"/>
    <w:rsid w:val="001F7BC5"/>
    <w:rsid w:val="001F7F3B"/>
    <w:rsid w:val="00201B79"/>
    <w:rsid w:val="00202AFC"/>
    <w:rsid w:val="002031D0"/>
    <w:rsid w:val="00211B70"/>
    <w:rsid w:val="002133A4"/>
    <w:rsid w:val="0021399E"/>
    <w:rsid w:val="00220530"/>
    <w:rsid w:val="00221E50"/>
    <w:rsid w:val="00222E93"/>
    <w:rsid w:val="00231E45"/>
    <w:rsid w:val="00236B74"/>
    <w:rsid w:val="002401CD"/>
    <w:rsid w:val="002464C8"/>
    <w:rsid w:val="00247EED"/>
    <w:rsid w:val="00252501"/>
    <w:rsid w:val="0025266B"/>
    <w:rsid w:val="0026174E"/>
    <w:rsid w:val="00261AA4"/>
    <w:rsid w:val="0026539A"/>
    <w:rsid w:val="002712E7"/>
    <w:rsid w:val="00277FCE"/>
    <w:rsid w:val="002810B2"/>
    <w:rsid w:val="00282EED"/>
    <w:rsid w:val="00285921"/>
    <w:rsid w:val="00286A92"/>
    <w:rsid w:val="00287468"/>
    <w:rsid w:val="002916E5"/>
    <w:rsid w:val="00294F99"/>
    <w:rsid w:val="0029604E"/>
    <w:rsid w:val="0029613A"/>
    <w:rsid w:val="00296154"/>
    <w:rsid w:val="002969A0"/>
    <w:rsid w:val="002A1101"/>
    <w:rsid w:val="002A1161"/>
    <w:rsid w:val="002A41EF"/>
    <w:rsid w:val="002A625D"/>
    <w:rsid w:val="002B32B0"/>
    <w:rsid w:val="002B795B"/>
    <w:rsid w:val="002C0464"/>
    <w:rsid w:val="002C12DC"/>
    <w:rsid w:val="002C194D"/>
    <w:rsid w:val="002C1BDD"/>
    <w:rsid w:val="002C2616"/>
    <w:rsid w:val="002D0D0E"/>
    <w:rsid w:val="002D2073"/>
    <w:rsid w:val="002D28C4"/>
    <w:rsid w:val="002D3207"/>
    <w:rsid w:val="002D4443"/>
    <w:rsid w:val="002D465C"/>
    <w:rsid w:val="002E27B4"/>
    <w:rsid w:val="002E3703"/>
    <w:rsid w:val="002F0EB2"/>
    <w:rsid w:val="002F2B22"/>
    <w:rsid w:val="002F475F"/>
    <w:rsid w:val="00301D98"/>
    <w:rsid w:val="00302675"/>
    <w:rsid w:val="00305DFB"/>
    <w:rsid w:val="00307D0B"/>
    <w:rsid w:val="00307E9A"/>
    <w:rsid w:val="00307F31"/>
    <w:rsid w:val="00321979"/>
    <w:rsid w:val="00322041"/>
    <w:rsid w:val="00324581"/>
    <w:rsid w:val="00327528"/>
    <w:rsid w:val="00332AB9"/>
    <w:rsid w:val="003351BA"/>
    <w:rsid w:val="00337E75"/>
    <w:rsid w:val="00341F70"/>
    <w:rsid w:val="00342526"/>
    <w:rsid w:val="00343F12"/>
    <w:rsid w:val="003509E2"/>
    <w:rsid w:val="00363C46"/>
    <w:rsid w:val="0037199B"/>
    <w:rsid w:val="003737E7"/>
    <w:rsid w:val="0038002C"/>
    <w:rsid w:val="0038371D"/>
    <w:rsid w:val="0038538D"/>
    <w:rsid w:val="003937D2"/>
    <w:rsid w:val="0039798A"/>
    <w:rsid w:val="003A219E"/>
    <w:rsid w:val="003A238E"/>
    <w:rsid w:val="003A5256"/>
    <w:rsid w:val="003A74F1"/>
    <w:rsid w:val="003B1BAC"/>
    <w:rsid w:val="003B1DAC"/>
    <w:rsid w:val="003B494C"/>
    <w:rsid w:val="003B73D2"/>
    <w:rsid w:val="003B749E"/>
    <w:rsid w:val="003C044F"/>
    <w:rsid w:val="003C34DE"/>
    <w:rsid w:val="003C6DFB"/>
    <w:rsid w:val="003D53F5"/>
    <w:rsid w:val="003D55C1"/>
    <w:rsid w:val="003D5B0B"/>
    <w:rsid w:val="003D6442"/>
    <w:rsid w:val="003E3C48"/>
    <w:rsid w:val="003E5377"/>
    <w:rsid w:val="003E6770"/>
    <w:rsid w:val="003F2AA1"/>
    <w:rsid w:val="003F386A"/>
    <w:rsid w:val="003F6470"/>
    <w:rsid w:val="0040048A"/>
    <w:rsid w:val="0041206A"/>
    <w:rsid w:val="00412468"/>
    <w:rsid w:val="00421A2E"/>
    <w:rsid w:val="004239F1"/>
    <w:rsid w:val="00430785"/>
    <w:rsid w:val="0043167A"/>
    <w:rsid w:val="00431CEC"/>
    <w:rsid w:val="0043353E"/>
    <w:rsid w:val="00433846"/>
    <w:rsid w:val="00434B6F"/>
    <w:rsid w:val="0043598F"/>
    <w:rsid w:val="00435E88"/>
    <w:rsid w:val="004405DD"/>
    <w:rsid w:val="0045135F"/>
    <w:rsid w:val="00451C36"/>
    <w:rsid w:val="00460D24"/>
    <w:rsid w:val="00461474"/>
    <w:rsid w:val="00461F10"/>
    <w:rsid w:val="00463E1D"/>
    <w:rsid w:val="00470EBF"/>
    <w:rsid w:val="00471FCF"/>
    <w:rsid w:val="00477756"/>
    <w:rsid w:val="00477FB7"/>
    <w:rsid w:val="0048363A"/>
    <w:rsid w:val="00490F53"/>
    <w:rsid w:val="0049249C"/>
    <w:rsid w:val="0049387B"/>
    <w:rsid w:val="0049395D"/>
    <w:rsid w:val="00497A07"/>
    <w:rsid w:val="004A128C"/>
    <w:rsid w:val="004A6134"/>
    <w:rsid w:val="004A6E94"/>
    <w:rsid w:val="004B0728"/>
    <w:rsid w:val="004B2264"/>
    <w:rsid w:val="004B4D78"/>
    <w:rsid w:val="004B576C"/>
    <w:rsid w:val="004B5AF6"/>
    <w:rsid w:val="004C7604"/>
    <w:rsid w:val="004D1390"/>
    <w:rsid w:val="004D2F16"/>
    <w:rsid w:val="004D3D75"/>
    <w:rsid w:val="004D45E6"/>
    <w:rsid w:val="004D6B48"/>
    <w:rsid w:val="004D74F2"/>
    <w:rsid w:val="004E1BCD"/>
    <w:rsid w:val="004E20DC"/>
    <w:rsid w:val="004E2C65"/>
    <w:rsid w:val="004F1E1D"/>
    <w:rsid w:val="004F4AD2"/>
    <w:rsid w:val="004F4B43"/>
    <w:rsid w:val="004F6345"/>
    <w:rsid w:val="004F7612"/>
    <w:rsid w:val="005033C7"/>
    <w:rsid w:val="00505FBA"/>
    <w:rsid w:val="00511852"/>
    <w:rsid w:val="00516085"/>
    <w:rsid w:val="005204CD"/>
    <w:rsid w:val="005242A2"/>
    <w:rsid w:val="00530975"/>
    <w:rsid w:val="00531D88"/>
    <w:rsid w:val="00535158"/>
    <w:rsid w:val="005367BA"/>
    <w:rsid w:val="00537D0D"/>
    <w:rsid w:val="00537E2C"/>
    <w:rsid w:val="00542CF5"/>
    <w:rsid w:val="005436D4"/>
    <w:rsid w:val="00551CF5"/>
    <w:rsid w:val="00554954"/>
    <w:rsid w:val="005572DA"/>
    <w:rsid w:val="00557DCE"/>
    <w:rsid w:val="005604B8"/>
    <w:rsid w:val="00561ACD"/>
    <w:rsid w:val="00564D9D"/>
    <w:rsid w:val="00565D67"/>
    <w:rsid w:val="0056764B"/>
    <w:rsid w:val="005714C2"/>
    <w:rsid w:val="005727DF"/>
    <w:rsid w:val="005729F6"/>
    <w:rsid w:val="00574D70"/>
    <w:rsid w:val="005806B0"/>
    <w:rsid w:val="00581023"/>
    <w:rsid w:val="005819C8"/>
    <w:rsid w:val="00582EBD"/>
    <w:rsid w:val="0058361B"/>
    <w:rsid w:val="00587A47"/>
    <w:rsid w:val="00587BFF"/>
    <w:rsid w:val="0059343D"/>
    <w:rsid w:val="00594086"/>
    <w:rsid w:val="00597D7E"/>
    <w:rsid w:val="005A0D0E"/>
    <w:rsid w:val="005A148F"/>
    <w:rsid w:val="005A3E77"/>
    <w:rsid w:val="005A4563"/>
    <w:rsid w:val="005A5097"/>
    <w:rsid w:val="005B03E0"/>
    <w:rsid w:val="005B29B6"/>
    <w:rsid w:val="005B7192"/>
    <w:rsid w:val="005C0F0C"/>
    <w:rsid w:val="005C2663"/>
    <w:rsid w:val="005C5336"/>
    <w:rsid w:val="005C5CDD"/>
    <w:rsid w:val="005D2044"/>
    <w:rsid w:val="005D40D0"/>
    <w:rsid w:val="005D4911"/>
    <w:rsid w:val="005D5141"/>
    <w:rsid w:val="005D5A50"/>
    <w:rsid w:val="005D7925"/>
    <w:rsid w:val="005E0D3F"/>
    <w:rsid w:val="005E18C3"/>
    <w:rsid w:val="005F0153"/>
    <w:rsid w:val="005F015C"/>
    <w:rsid w:val="005F0B6E"/>
    <w:rsid w:val="005F2839"/>
    <w:rsid w:val="00600BE5"/>
    <w:rsid w:val="00604864"/>
    <w:rsid w:val="006101BE"/>
    <w:rsid w:val="00611174"/>
    <w:rsid w:val="006112B9"/>
    <w:rsid w:val="00614B4C"/>
    <w:rsid w:val="006162EE"/>
    <w:rsid w:val="0062389E"/>
    <w:rsid w:val="006262FB"/>
    <w:rsid w:val="00630D87"/>
    <w:rsid w:val="006342F9"/>
    <w:rsid w:val="0063463B"/>
    <w:rsid w:val="006347A1"/>
    <w:rsid w:val="00637EFC"/>
    <w:rsid w:val="00640EAB"/>
    <w:rsid w:val="00644DE4"/>
    <w:rsid w:val="00645DDE"/>
    <w:rsid w:val="00646FD0"/>
    <w:rsid w:val="006470C8"/>
    <w:rsid w:val="00651C12"/>
    <w:rsid w:val="00651EB2"/>
    <w:rsid w:val="006546CC"/>
    <w:rsid w:val="00656121"/>
    <w:rsid w:val="0065781B"/>
    <w:rsid w:val="006600F5"/>
    <w:rsid w:val="006628AD"/>
    <w:rsid w:val="00666358"/>
    <w:rsid w:val="0067025E"/>
    <w:rsid w:val="00670E89"/>
    <w:rsid w:val="00671956"/>
    <w:rsid w:val="00675B1B"/>
    <w:rsid w:val="006802F2"/>
    <w:rsid w:val="0068292C"/>
    <w:rsid w:val="00682E25"/>
    <w:rsid w:val="00683C07"/>
    <w:rsid w:val="006906A3"/>
    <w:rsid w:val="0069117A"/>
    <w:rsid w:val="00695163"/>
    <w:rsid w:val="006A0F12"/>
    <w:rsid w:val="006A16DD"/>
    <w:rsid w:val="006A18F3"/>
    <w:rsid w:val="006A2136"/>
    <w:rsid w:val="006A22A3"/>
    <w:rsid w:val="006A361A"/>
    <w:rsid w:val="006A378D"/>
    <w:rsid w:val="006A6CBE"/>
    <w:rsid w:val="006B39E9"/>
    <w:rsid w:val="006B4E99"/>
    <w:rsid w:val="006B58E7"/>
    <w:rsid w:val="006C01DC"/>
    <w:rsid w:val="006C2067"/>
    <w:rsid w:val="006C49BD"/>
    <w:rsid w:val="006C63E1"/>
    <w:rsid w:val="006C7FEF"/>
    <w:rsid w:val="006D1DCF"/>
    <w:rsid w:val="006D4E70"/>
    <w:rsid w:val="006D5052"/>
    <w:rsid w:val="006D5851"/>
    <w:rsid w:val="006E02C8"/>
    <w:rsid w:val="006E0323"/>
    <w:rsid w:val="006E1195"/>
    <w:rsid w:val="006F0621"/>
    <w:rsid w:val="006F1F19"/>
    <w:rsid w:val="006F4728"/>
    <w:rsid w:val="006F6805"/>
    <w:rsid w:val="0070415D"/>
    <w:rsid w:val="0071461D"/>
    <w:rsid w:val="00716D03"/>
    <w:rsid w:val="00721838"/>
    <w:rsid w:val="007225D2"/>
    <w:rsid w:val="00727449"/>
    <w:rsid w:val="007326B9"/>
    <w:rsid w:val="007343B9"/>
    <w:rsid w:val="00737C07"/>
    <w:rsid w:val="0074046D"/>
    <w:rsid w:val="00740FCC"/>
    <w:rsid w:val="00745054"/>
    <w:rsid w:val="007506DC"/>
    <w:rsid w:val="00754457"/>
    <w:rsid w:val="007558CD"/>
    <w:rsid w:val="00763D52"/>
    <w:rsid w:val="00764E63"/>
    <w:rsid w:val="00764E7E"/>
    <w:rsid w:val="0077271E"/>
    <w:rsid w:val="007731D3"/>
    <w:rsid w:val="00775523"/>
    <w:rsid w:val="007836B8"/>
    <w:rsid w:val="00785B22"/>
    <w:rsid w:val="00787EF9"/>
    <w:rsid w:val="00791285"/>
    <w:rsid w:val="007917C0"/>
    <w:rsid w:val="00793744"/>
    <w:rsid w:val="007A5867"/>
    <w:rsid w:val="007D1644"/>
    <w:rsid w:val="007D78F8"/>
    <w:rsid w:val="007E0F3C"/>
    <w:rsid w:val="007E2B7B"/>
    <w:rsid w:val="007E37FF"/>
    <w:rsid w:val="007E4022"/>
    <w:rsid w:val="007E621F"/>
    <w:rsid w:val="007F0373"/>
    <w:rsid w:val="007F0E58"/>
    <w:rsid w:val="007F15AC"/>
    <w:rsid w:val="007F479F"/>
    <w:rsid w:val="007F6678"/>
    <w:rsid w:val="007F70B8"/>
    <w:rsid w:val="00801000"/>
    <w:rsid w:val="00801A72"/>
    <w:rsid w:val="00802608"/>
    <w:rsid w:val="008120EF"/>
    <w:rsid w:val="008122A5"/>
    <w:rsid w:val="00815742"/>
    <w:rsid w:val="00815D0D"/>
    <w:rsid w:val="00816A52"/>
    <w:rsid w:val="00822EAC"/>
    <w:rsid w:val="00826F55"/>
    <w:rsid w:val="008273BC"/>
    <w:rsid w:val="00835F84"/>
    <w:rsid w:val="00836655"/>
    <w:rsid w:val="00836F59"/>
    <w:rsid w:val="008371CC"/>
    <w:rsid w:val="00837B59"/>
    <w:rsid w:val="008435B4"/>
    <w:rsid w:val="00843C82"/>
    <w:rsid w:val="00844E80"/>
    <w:rsid w:val="00846266"/>
    <w:rsid w:val="00846541"/>
    <w:rsid w:val="008476B8"/>
    <w:rsid w:val="00847CB4"/>
    <w:rsid w:val="00850EB0"/>
    <w:rsid w:val="0085679C"/>
    <w:rsid w:val="008569D7"/>
    <w:rsid w:val="008625C8"/>
    <w:rsid w:val="00865C17"/>
    <w:rsid w:val="0086618D"/>
    <w:rsid w:val="00870A47"/>
    <w:rsid w:val="0087392A"/>
    <w:rsid w:val="0088235C"/>
    <w:rsid w:val="00882751"/>
    <w:rsid w:val="0088754B"/>
    <w:rsid w:val="008937E8"/>
    <w:rsid w:val="008B3FAE"/>
    <w:rsid w:val="008B4C5F"/>
    <w:rsid w:val="008B53F2"/>
    <w:rsid w:val="008C2017"/>
    <w:rsid w:val="008C28AB"/>
    <w:rsid w:val="008C44D8"/>
    <w:rsid w:val="008C754A"/>
    <w:rsid w:val="008D1D29"/>
    <w:rsid w:val="008D261D"/>
    <w:rsid w:val="008D34ED"/>
    <w:rsid w:val="008D53A4"/>
    <w:rsid w:val="008E2227"/>
    <w:rsid w:val="008E4C44"/>
    <w:rsid w:val="008F100C"/>
    <w:rsid w:val="00901A12"/>
    <w:rsid w:val="00903523"/>
    <w:rsid w:val="00904F30"/>
    <w:rsid w:val="00912038"/>
    <w:rsid w:val="009130F3"/>
    <w:rsid w:val="00920C08"/>
    <w:rsid w:val="00921F80"/>
    <w:rsid w:val="00922B60"/>
    <w:rsid w:val="00924563"/>
    <w:rsid w:val="00925FC5"/>
    <w:rsid w:val="00927C69"/>
    <w:rsid w:val="009305B2"/>
    <w:rsid w:val="009319B9"/>
    <w:rsid w:val="00932B78"/>
    <w:rsid w:val="00934974"/>
    <w:rsid w:val="0093724E"/>
    <w:rsid w:val="00945F73"/>
    <w:rsid w:val="00946ADC"/>
    <w:rsid w:val="009530DA"/>
    <w:rsid w:val="00953A8A"/>
    <w:rsid w:val="00967B6B"/>
    <w:rsid w:val="0097025F"/>
    <w:rsid w:val="00970C73"/>
    <w:rsid w:val="0097409C"/>
    <w:rsid w:val="00974AB6"/>
    <w:rsid w:val="009751EC"/>
    <w:rsid w:val="00981FF7"/>
    <w:rsid w:val="00983401"/>
    <w:rsid w:val="0098367C"/>
    <w:rsid w:val="00987716"/>
    <w:rsid w:val="009915A4"/>
    <w:rsid w:val="00995086"/>
    <w:rsid w:val="009A2008"/>
    <w:rsid w:val="009B2AC9"/>
    <w:rsid w:val="009B34D9"/>
    <w:rsid w:val="009B3597"/>
    <w:rsid w:val="009B78F1"/>
    <w:rsid w:val="009C03FA"/>
    <w:rsid w:val="009C0E31"/>
    <w:rsid w:val="009C45AC"/>
    <w:rsid w:val="009C77CF"/>
    <w:rsid w:val="009D0211"/>
    <w:rsid w:val="009D4B74"/>
    <w:rsid w:val="009D5445"/>
    <w:rsid w:val="009F138F"/>
    <w:rsid w:val="009F49AA"/>
    <w:rsid w:val="009F6712"/>
    <w:rsid w:val="00A04D41"/>
    <w:rsid w:val="00A07154"/>
    <w:rsid w:val="00A07A52"/>
    <w:rsid w:val="00A10C7D"/>
    <w:rsid w:val="00A1303B"/>
    <w:rsid w:val="00A149A1"/>
    <w:rsid w:val="00A16EDB"/>
    <w:rsid w:val="00A17CF8"/>
    <w:rsid w:val="00A264A9"/>
    <w:rsid w:val="00A32912"/>
    <w:rsid w:val="00A36CE3"/>
    <w:rsid w:val="00A52179"/>
    <w:rsid w:val="00A564B5"/>
    <w:rsid w:val="00A566A4"/>
    <w:rsid w:val="00A616F9"/>
    <w:rsid w:val="00A66992"/>
    <w:rsid w:val="00A70C81"/>
    <w:rsid w:val="00A7185F"/>
    <w:rsid w:val="00A71BF3"/>
    <w:rsid w:val="00A733BE"/>
    <w:rsid w:val="00A73B30"/>
    <w:rsid w:val="00A75741"/>
    <w:rsid w:val="00A82EE0"/>
    <w:rsid w:val="00A8347E"/>
    <w:rsid w:val="00A84EE7"/>
    <w:rsid w:val="00A86B12"/>
    <w:rsid w:val="00A87BB2"/>
    <w:rsid w:val="00A9243E"/>
    <w:rsid w:val="00A943C9"/>
    <w:rsid w:val="00A947F0"/>
    <w:rsid w:val="00A979E6"/>
    <w:rsid w:val="00AA4239"/>
    <w:rsid w:val="00AA49B3"/>
    <w:rsid w:val="00AB3372"/>
    <w:rsid w:val="00AB59DC"/>
    <w:rsid w:val="00AC02E0"/>
    <w:rsid w:val="00AC1533"/>
    <w:rsid w:val="00AC212E"/>
    <w:rsid w:val="00AC33DB"/>
    <w:rsid w:val="00AC7B8B"/>
    <w:rsid w:val="00AD48C5"/>
    <w:rsid w:val="00AD6B6D"/>
    <w:rsid w:val="00AE15A5"/>
    <w:rsid w:val="00AE4DBD"/>
    <w:rsid w:val="00AE70D7"/>
    <w:rsid w:val="00AF0208"/>
    <w:rsid w:val="00AF1AE6"/>
    <w:rsid w:val="00AF33C7"/>
    <w:rsid w:val="00AF3651"/>
    <w:rsid w:val="00AF5979"/>
    <w:rsid w:val="00AF5F75"/>
    <w:rsid w:val="00B04A64"/>
    <w:rsid w:val="00B07743"/>
    <w:rsid w:val="00B14B62"/>
    <w:rsid w:val="00B14D61"/>
    <w:rsid w:val="00B230E9"/>
    <w:rsid w:val="00B24B5D"/>
    <w:rsid w:val="00B33001"/>
    <w:rsid w:val="00B36A76"/>
    <w:rsid w:val="00B4734F"/>
    <w:rsid w:val="00B4740D"/>
    <w:rsid w:val="00B507F3"/>
    <w:rsid w:val="00B521C8"/>
    <w:rsid w:val="00B5331B"/>
    <w:rsid w:val="00B53529"/>
    <w:rsid w:val="00B56FFE"/>
    <w:rsid w:val="00B602F6"/>
    <w:rsid w:val="00B60874"/>
    <w:rsid w:val="00B60E6C"/>
    <w:rsid w:val="00B618F6"/>
    <w:rsid w:val="00B656BB"/>
    <w:rsid w:val="00B7375D"/>
    <w:rsid w:val="00B81BF9"/>
    <w:rsid w:val="00B8331A"/>
    <w:rsid w:val="00B85581"/>
    <w:rsid w:val="00B911DF"/>
    <w:rsid w:val="00B91498"/>
    <w:rsid w:val="00B91F85"/>
    <w:rsid w:val="00B94D84"/>
    <w:rsid w:val="00BA24CF"/>
    <w:rsid w:val="00BA5A3E"/>
    <w:rsid w:val="00BA5B3B"/>
    <w:rsid w:val="00BA5BA1"/>
    <w:rsid w:val="00BB4C4F"/>
    <w:rsid w:val="00BC0BF0"/>
    <w:rsid w:val="00BC493F"/>
    <w:rsid w:val="00BC5A47"/>
    <w:rsid w:val="00BC5AD6"/>
    <w:rsid w:val="00BD0DE1"/>
    <w:rsid w:val="00BD3177"/>
    <w:rsid w:val="00BD415C"/>
    <w:rsid w:val="00BD5FF7"/>
    <w:rsid w:val="00BD7724"/>
    <w:rsid w:val="00BE0D70"/>
    <w:rsid w:val="00BE564B"/>
    <w:rsid w:val="00BE5E4A"/>
    <w:rsid w:val="00BF3CEF"/>
    <w:rsid w:val="00BF75BE"/>
    <w:rsid w:val="00C05354"/>
    <w:rsid w:val="00C0661B"/>
    <w:rsid w:val="00C07105"/>
    <w:rsid w:val="00C07FB3"/>
    <w:rsid w:val="00C11F4A"/>
    <w:rsid w:val="00C147AF"/>
    <w:rsid w:val="00C178F2"/>
    <w:rsid w:val="00C2085B"/>
    <w:rsid w:val="00C2141D"/>
    <w:rsid w:val="00C218E4"/>
    <w:rsid w:val="00C2605C"/>
    <w:rsid w:val="00C26C67"/>
    <w:rsid w:val="00C27DB3"/>
    <w:rsid w:val="00C27DEF"/>
    <w:rsid w:val="00C302DD"/>
    <w:rsid w:val="00C31ACC"/>
    <w:rsid w:val="00C3481B"/>
    <w:rsid w:val="00C35260"/>
    <w:rsid w:val="00C359A9"/>
    <w:rsid w:val="00C51829"/>
    <w:rsid w:val="00C534DA"/>
    <w:rsid w:val="00C57DF7"/>
    <w:rsid w:val="00C648E2"/>
    <w:rsid w:val="00C65452"/>
    <w:rsid w:val="00C66C9A"/>
    <w:rsid w:val="00C66E7E"/>
    <w:rsid w:val="00C7186B"/>
    <w:rsid w:val="00C774CF"/>
    <w:rsid w:val="00C80300"/>
    <w:rsid w:val="00C81B6F"/>
    <w:rsid w:val="00C81FE2"/>
    <w:rsid w:val="00C87C67"/>
    <w:rsid w:val="00C9142D"/>
    <w:rsid w:val="00C924A4"/>
    <w:rsid w:val="00C93F14"/>
    <w:rsid w:val="00C95884"/>
    <w:rsid w:val="00C958ED"/>
    <w:rsid w:val="00C96BE5"/>
    <w:rsid w:val="00C97592"/>
    <w:rsid w:val="00CA1D94"/>
    <w:rsid w:val="00CA61DD"/>
    <w:rsid w:val="00CB20F5"/>
    <w:rsid w:val="00CB47C8"/>
    <w:rsid w:val="00CB5003"/>
    <w:rsid w:val="00CB65DA"/>
    <w:rsid w:val="00CB670A"/>
    <w:rsid w:val="00CB6BDD"/>
    <w:rsid w:val="00CC55FB"/>
    <w:rsid w:val="00CC5ED7"/>
    <w:rsid w:val="00CC614A"/>
    <w:rsid w:val="00CD3DA6"/>
    <w:rsid w:val="00CD4521"/>
    <w:rsid w:val="00CD7F7A"/>
    <w:rsid w:val="00CE279C"/>
    <w:rsid w:val="00CE2911"/>
    <w:rsid w:val="00CE630D"/>
    <w:rsid w:val="00CF0D75"/>
    <w:rsid w:val="00CF3172"/>
    <w:rsid w:val="00CF7E4B"/>
    <w:rsid w:val="00CF7F31"/>
    <w:rsid w:val="00D01E0A"/>
    <w:rsid w:val="00D03C63"/>
    <w:rsid w:val="00D0451B"/>
    <w:rsid w:val="00D05308"/>
    <w:rsid w:val="00D05774"/>
    <w:rsid w:val="00D0595F"/>
    <w:rsid w:val="00D06DFF"/>
    <w:rsid w:val="00D11EE3"/>
    <w:rsid w:val="00D13E68"/>
    <w:rsid w:val="00D26648"/>
    <w:rsid w:val="00D320F6"/>
    <w:rsid w:val="00D37123"/>
    <w:rsid w:val="00D4178A"/>
    <w:rsid w:val="00D41FF5"/>
    <w:rsid w:val="00D431BD"/>
    <w:rsid w:val="00D47A6A"/>
    <w:rsid w:val="00D527DF"/>
    <w:rsid w:val="00D57A52"/>
    <w:rsid w:val="00D57DE7"/>
    <w:rsid w:val="00D600B8"/>
    <w:rsid w:val="00D60ADD"/>
    <w:rsid w:val="00D6638C"/>
    <w:rsid w:val="00D6683A"/>
    <w:rsid w:val="00D70409"/>
    <w:rsid w:val="00D72AEA"/>
    <w:rsid w:val="00D73020"/>
    <w:rsid w:val="00D75564"/>
    <w:rsid w:val="00D80D86"/>
    <w:rsid w:val="00D8224F"/>
    <w:rsid w:val="00D911E4"/>
    <w:rsid w:val="00D94952"/>
    <w:rsid w:val="00D9733F"/>
    <w:rsid w:val="00DA0C3C"/>
    <w:rsid w:val="00DA15BE"/>
    <w:rsid w:val="00DA4EB7"/>
    <w:rsid w:val="00DA4EFA"/>
    <w:rsid w:val="00DA5140"/>
    <w:rsid w:val="00DB05F9"/>
    <w:rsid w:val="00DB1E31"/>
    <w:rsid w:val="00DB2B18"/>
    <w:rsid w:val="00DD03D1"/>
    <w:rsid w:val="00DD0BA1"/>
    <w:rsid w:val="00DD1F34"/>
    <w:rsid w:val="00DD22F4"/>
    <w:rsid w:val="00DD2AD9"/>
    <w:rsid w:val="00DD55E5"/>
    <w:rsid w:val="00DE03B4"/>
    <w:rsid w:val="00DE0C19"/>
    <w:rsid w:val="00DE2639"/>
    <w:rsid w:val="00DE26F8"/>
    <w:rsid w:val="00DE39A2"/>
    <w:rsid w:val="00DE6ECD"/>
    <w:rsid w:val="00DE7438"/>
    <w:rsid w:val="00DF2A89"/>
    <w:rsid w:val="00DF682B"/>
    <w:rsid w:val="00E0367E"/>
    <w:rsid w:val="00E04137"/>
    <w:rsid w:val="00E17729"/>
    <w:rsid w:val="00E23FFB"/>
    <w:rsid w:val="00E24BAD"/>
    <w:rsid w:val="00E33362"/>
    <w:rsid w:val="00E33EC4"/>
    <w:rsid w:val="00E41BC4"/>
    <w:rsid w:val="00E4223B"/>
    <w:rsid w:val="00E474F0"/>
    <w:rsid w:val="00E64CE9"/>
    <w:rsid w:val="00E712BE"/>
    <w:rsid w:val="00E752ED"/>
    <w:rsid w:val="00E809C7"/>
    <w:rsid w:val="00E84863"/>
    <w:rsid w:val="00E851D4"/>
    <w:rsid w:val="00E8778A"/>
    <w:rsid w:val="00E87A3E"/>
    <w:rsid w:val="00E916AA"/>
    <w:rsid w:val="00E93DAD"/>
    <w:rsid w:val="00EA13D6"/>
    <w:rsid w:val="00EA29BF"/>
    <w:rsid w:val="00EA3DC2"/>
    <w:rsid w:val="00EA457C"/>
    <w:rsid w:val="00EA6E15"/>
    <w:rsid w:val="00EB173D"/>
    <w:rsid w:val="00EB44F8"/>
    <w:rsid w:val="00EB7C41"/>
    <w:rsid w:val="00EC03A8"/>
    <w:rsid w:val="00EC0430"/>
    <w:rsid w:val="00EC2C15"/>
    <w:rsid w:val="00EC32F4"/>
    <w:rsid w:val="00EC66C6"/>
    <w:rsid w:val="00EC75B1"/>
    <w:rsid w:val="00ED3B00"/>
    <w:rsid w:val="00ED51D9"/>
    <w:rsid w:val="00EE01F6"/>
    <w:rsid w:val="00EE3A69"/>
    <w:rsid w:val="00EF078B"/>
    <w:rsid w:val="00EF4614"/>
    <w:rsid w:val="00EF70BD"/>
    <w:rsid w:val="00F04346"/>
    <w:rsid w:val="00F048EC"/>
    <w:rsid w:val="00F06B98"/>
    <w:rsid w:val="00F079FD"/>
    <w:rsid w:val="00F163A6"/>
    <w:rsid w:val="00F22EB3"/>
    <w:rsid w:val="00F233A2"/>
    <w:rsid w:val="00F23FE6"/>
    <w:rsid w:val="00F263B1"/>
    <w:rsid w:val="00F26BE2"/>
    <w:rsid w:val="00F31E4E"/>
    <w:rsid w:val="00F3316C"/>
    <w:rsid w:val="00F34022"/>
    <w:rsid w:val="00F3656F"/>
    <w:rsid w:val="00F428D6"/>
    <w:rsid w:val="00F454C9"/>
    <w:rsid w:val="00F479CE"/>
    <w:rsid w:val="00F50C58"/>
    <w:rsid w:val="00F53743"/>
    <w:rsid w:val="00F61344"/>
    <w:rsid w:val="00F62CD7"/>
    <w:rsid w:val="00F639E8"/>
    <w:rsid w:val="00F66384"/>
    <w:rsid w:val="00F71811"/>
    <w:rsid w:val="00F7376F"/>
    <w:rsid w:val="00F756DE"/>
    <w:rsid w:val="00F94610"/>
    <w:rsid w:val="00F96591"/>
    <w:rsid w:val="00F96D9B"/>
    <w:rsid w:val="00FA1633"/>
    <w:rsid w:val="00FA6770"/>
    <w:rsid w:val="00FA7088"/>
    <w:rsid w:val="00FA7167"/>
    <w:rsid w:val="00FB0841"/>
    <w:rsid w:val="00FB11C8"/>
    <w:rsid w:val="00FB12B4"/>
    <w:rsid w:val="00FB4BF7"/>
    <w:rsid w:val="00FB5F38"/>
    <w:rsid w:val="00FB6313"/>
    <w:rsid w:val="00FB7DFA"/>
    <w:rsid w:val="00FC219D"/>
    <w:rsid w:val="00FC412B"/>
    <w:rsid w:val="00FC4A5E"/>
    <w:rsid w:val="00FC7F09"/>
    <w:rsid w:val="00FD0635"/>
    <w:rsid w:val="00FD4CFE"/>
    <w:rsid w:val="00FD6915"/>
    <w:rsid w:val="00FD6E6A"/>
    <w:rsid w:val="00FE0669"/>
    <w:rsid w:val="00FE12C5"/>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2E"/>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94340-4F83-4C7D-B7F1-0D30A2B4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11191</Words>
  <Characters>60437</Characters>
  <Application>Microsoft Office Word</Application>
  <DocSecurity>0</DocSecurity>
  <Lines>503</Lines>
  <Paragraphs>142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ΜΑΡΙΑ ΧΑΤΖΗ</cp:lastModifiedBy>
  <cp:revision>24</cp:revision>
  <cp:lastPrinted>2016-05-14T10:35:00Z</cp:lastPrinted>
  <dcterms:created xsi:type="dcterms:W3CDTF">2019-02-04T13:10:00Z</dcterms:created>
  <dcterms:modified xsi:type="dcterms:W3CDTF">2019-02-15T12:25:00Z</dcterms:modified>
</cp:coreProperties>
</file>