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11" w:type="dxa"/>
        <w:tblInd w:w="101" w:type="dxa"/>
        <w:tblLook w:val="04A0" w:firstRow="1" w:lastRow="0" w:firstColumn="1" w:lastColumn="0" w:noHBand="0" w:noVBand="1"/>
      </w:tblPr>
      <w:tblGrid>
        <w:gridCol w:w="826"/>
        <w:gridCol w:w="1714"/>
        <w:gridCol w:w="2592"/>
        <w:gridCol w:w="1679"/>
      </w:tblGrid>
      <w:tr w:rsidR="00F937FD" w:rsidRPr="002C376C" w:rsidTr="00996978">
        <w:trPr>
          <w:trHeight w:val="18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  <w:t>Ονοματεπώνυμο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  <w:t>Θέμα μεταδιδακτορικής έρευνας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D" w:rsidRPr="002C376C" w:rsidRDefault="00F937FD" w:rsidP="00C23E8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</w:pPr>
            <w:r w:rsidRPr="002C376C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  <w:lang w:eastAsia="el-GR"/>
              </w:rPr>
              <w:t>Επιβλέπων Καθηγητής</w:t>
            </w:r>
          </w:p>
        </w:tc>
      </w:tr>
      <w:tr w:rsidR="00170120" w:rsidRPr="00170120" w:rsidTr="00170120">
        <w:trPr>
          <w:trHeight w:val="9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Κάτια Αρφαρά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ΣΧΕΣΕΙΣ ΤΗΣ ΦΩΤΟΓΡΑΦΙΑΣ ΜΕ ΤΑ ΚΑΛΛΙΤΕΧΝΙΚΑ ΚΙΝΗΜΑΤΑ ΣΤΟ ΔΕΥΤΕΡΟ ΜΙΣΟ ΤΟΥ 19ου ΑΙΩΝΑ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Ν. Λουιζίδη</w:t>
            </w:r>
          </w:p>
        </w:tc>
      </w:tr>
      <w:tr w:rsidR="00170120" w:rsidRPr="00170120" w:rsidTr="00170120">
        <w:trPr>
          <w:trHeight w:val="9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 xml:space="preserve">Φωτεινή Βασιλείου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ΒΑΣΙΚΟΙ ΑΞΟΝΕΣ ΓΙΑ ΜΙΑ ΦΑΙΝΟΜΕΝΟΛΟΓΙΚΗ ΚΡΙΤΙΚΗ ΘΕΩΡΗΣΗ ΤΗΣ ΣΥΓΧΡΟΝΗΣ ΝΕΥΡΟΑΙΣΘΗΤΙΚΗΣ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Γ. Ξηροπαΐδης</w:t>
            </w:r>
          </w:p>
        </w:tc>
      </w:tr>
      <w:tr w:rsidR="00170120" w:rsidRPr="002C376C" w:rsidTr="00170120">
        <w:trPr>
          <w:trHeight w:val="9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Κων/να Ντακόλια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ΑΝΑΠΑΡΑΣΤΑΣΕΙΣ ΤΗΣ ΗΤΤΑΣ: Ο ΕΛΛΗΝΟΤΟΥΡΚΙΚΟΣ ΠΟΛΕΜΟΣ ΤΟΥ 1897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Κ. Ιωαννίδης</w:t>
            </w:r>
          </w:p>
        </w:tc>
      </w:tr>
      <w:tr w:rsidR="00170120" w:rsidRPr="00170120" w:rsidTr="00A475CD">
        <w:trPr>
          <w:trHeight w:val="9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4</w:t>
            </w: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Δημήτριος Συμεωνίδης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ΑΙΣΘΗΤΙΚΗ ΔΙΚΑΙΟΣΥΝΗ ΚΑΙ ΔΙΑΛΕΚΤΙΚΗ ΜΙΜΗΣΗΣ - ΚΑΤΑΣΚΕΥΗΣ ΣΤΟ ΠΛΑΙΣΙΟ ΤHΣ ΚΡΙΤΙΚΗΣ ΑΝΤΙΠΑΡΑΘΕΣΗΣ ΤΟΥ JACQUES RANCIÈRE ΜΕ ΤΗΝ ΑΙΣΘΗΤΙΚΗ ΤΟΥ ΥΨΗΛΟΥ ΤΟΥ THEODOR ADORNO ΚΑΙ ΤΟΥ JEAN-FRANÇOIS LYΟΤARD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20" w:rsidRPr="00170120" w:rsidRDefault="00170120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170120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Γ. Ξηροπαΐδης</w:t>
            </w:r>
          </w:p>
        </w:tc>
      </w:tr>
      <w:tr w:rsidR="00A475CD" w:rsidRPr="00170120" w:rsidTr="00A475CD">
        <w:trPr>
          <w:trHeight w:val="9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CD" w:rsidRDefault="00A475CD" w:rsidP="0017012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CD" w:rsidRPr="00A475CD" w:rsidRDefault="00A475CD" w:rsidP="00A475C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A475CD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Ελεάνα</w:t>
            </w:r>
            <w:proofErr w:type="spellEnd"/>
            <w:r w:rsidRPr="00A475CD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 xml:space="preserve"> Μαργαρίτη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CD" w:rsidRPr="00A475CD" w:rsidRDefault="00A475CD" w:rsidP="00A475C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A475CD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 xml:space="preserve">ΟΜΑΔΙΚΕΣ-ΘΕΜΑΤΙΚΕΣ ΕΚΘΕΣΕΙΣ ΟΡΓΑΝΩΜΕΝΕΣ ΑΠΟ ΙΔΙΩΤΕΣ ΚΑΙ ΙΔΙΩΤΙΚΟΥΣ ΦΟΡΕΙΣ ΣΤΗΝ ΕΛΛΑΔΑ ΚΑΤΑ </w:t>
            </w:r>
            <w:r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ΤΑ ΕΤΗ 1900-1940</w:t>
            </w:r>
            <w:bookmarkStart w:id="0" w:name="_GoBack"/>
            <w:bookmarkEnd w:id="0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CD" w:rsidRPr="00A475CD" w:rsidRDefault="00A475CD" w:rsidP="00A475C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A475CD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Κ. Ιωαννίδης</w:t>
            </w:r>
          </w:p>
        </w:tc>
      </w:tr>
    </w:tbl>
    <w:p w:rsidR="00E60A51" w:rsidRDefault="00E60A51"/>
    <w:p w:rsidR="00170120" w:rsidRDefault="00170120"/>
    <w:sectPr w:rsidR="00170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D"/>
    <w:rsid w:val="00170120"/>
    <w:rsid w:val="00996978"/>
    <w:rsid w:val="00A475CD"/>
    <w:rsid w:val="00A85212"/>
    <w:rsid w:val="00B45913"/>
    <w:rsid w:val="00CE4CC6"/>
    <w:rsid w:val="00E60A51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0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ΧΑΤΖΗ</dc:creator>
  <cp:lastModifiedBy>COMBATLAWYER</cp:lastModifiedBy>
  <cp:revision>4</cp:revision>
  <dcterms:created xsi:type="dcterms:W3CDTF">2021-03-09T14:33:00Z</dcterms:created>
  <dcterms:modified xsi:type="dcterms:W3CDTF">2021-03-09T14:56:00Z</dcterms:modified>
</cp:coreProperties>
</file>